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EF7DB" w14:textId="77777777" w:rsidR="0053022F" w:rsidRPr="005127CC" w:rsidRDefault="0053022F" w:rsidP="0053022F">
      <w:pPr>
        <w:spacing w:line="276" w:lineRule="auto"/>
        <w:jc w:val="center"/>
        <w:rPr>
          <w:rFonts w:asciiTheme="majorHAnsi" w:hAnsiTheme="majorHAnsi" w:cstheme="majorHAnsi"/>
          <w:b/>
          <w:color w:val="000000" w:themeColor="text1"/>
          <w:sz w:val="18"/>
          <w:szCs w:val="18"/>
        </w:rPr>
      </w:pPr>
      <w:r w:rsidRPr="005127CC">
        <w:rPr>
          <w:rFonts w:asciiTheme="majorHAnsi" w:hAnsiTheme="majorHAnsi" w:cstheme="majorHAnsi"/>
          <w:b/>
          <w:color w:val="000000" w:themeColor="text1"/>
          <w:sz w:val="18"/>
          <w:szCs w:val="18"/>
        </w:rPr>
        <w:t>Informativa sul trattamento dei dati personali ai sensi degli artt. 13 e 14 del Regolamento (UE) 2016/679 (di seguito il “Regolamento” o “GDPR”) nell’ambito della gestione del pacchetto turistico</w:t>
      </w:r>
    </w:p>
    <w:p w14:paraId="09077FCD" w14:textId="77777777" w:rsidR="0053022F" w:rsidRPr="005127CC" w:rsidRDefault="0053022F" w:rsidP="0053022F">
      <w:pPr>
        <w:spacing w:line="276" w:lineRule="auto"/>
        <w:jc w:val="center"/>
        <w:rPr>
          <w:rFonts w:asciiTheme="majorHAnsi" w:hAnsiTheme="majorHAnsi" w:cstheme="majorHAnsi"/>
          <w:b/>
          <w:color w:val="000000" w:themeColor="text1"/>
          <w:sz w:val="18"/>
          <w:szCs w:val="18"/>
        </w:rPr>
      </w:pPr>
    </w:p>
    <w:p w14:paraId="33FEF443" w14:textId="550340C0" w:rsidR="0053022F" w:rsidRPr="005127CC" w:rsidRDefault="0053022F" w:rsidP="00D70051">
      <w:pPr>
        <w:spacing w:line="276" w:lineRule="auto"/>
        <w:ind w:right="-7"/>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Ai sensi degli artt. 13 e 14 del Regolamento (UE) 2016/679 (d’ora in avanti: “Regolamento” o “GDPR”) con la presente informativa Guiness Travel S.</w:t>
      </w:r>
      <w:r w:rsidR="00B35538" w:rsidRPr="005127CC">
        <w:rPr>
          <w:rFonts w:asciiTheme="majorHAnsi" w:eastAsia="Times New Roman" w:hAnsiTheme="majorHAnsi" w:cstheme="majorHAnsi"/>
          <w:sz w:val="18"/>
          <w:szCs w:val="18"/>
          <w:lang w:eastAsia="it-IT"/>
        </w:rPr>
        <w:t>p.A.</w:t>
      </w:r>
      <w:r w:rsidRPr="005127CC">
        <w:rPr>
          <w:rFonts w:asciiTheme="majorHAnsi" w:eastAsia="Times New Roman" w:hAnsiTheme="majorHAnsi" w:cstheme="majorHAnsi"/>
          <w:sz w:val="18"/>
          <w:szCs w:val="18"/>
          <w:lang w:eastAsia="it-IT"/>
        </w:rPr>
        <w:t xml:space="preserve"> i</w:t>
      </w:r>
      <w:r w:rsidRPr="005127CC">
        <w:rPr>
          <w:rFonts w:asciiTheme="majorHAnsi" w:hAnsiTheme="majorHAnsi" w:cstheme="majorHAnsi"/>
          <w:color w:val="000000" w:themeColor="text1"/>
          <w:sz w:val="18"/>
          <w:szCs w:val="18"/>
        </w:rPr>
        <w:t xml:space="preserve">ntende informarLa in merito al trattamento dei dati personali nell’ambito della gestione </w:t>
      </w:r>
      <w:r w:rsidRPr="005127CC">
        <w:rPr>
          <w:rFonts w:asciiTheme="majorHAnsi" w:eastAsia="Times New Roman" w:hAnsiTheme="majorHAnsi" w:cstheme="majorHAnsi"/>
          <w:sz w:val="18"/>
          <w:szCs w:val="18"/>
          <w:lang w:eastAsia="it-IT"/>
        </w:rPr>
        <w:t>dei preventivi e/o della prenotazione del pacchetto di viaggio e dei relativi servizi turistici.</w:t>
      </w:r>
      <w:r w:rsidR="00D70051" w:rsidRPr="005127CC">
        <w:rPr>
          <w:rFonts w:asciiTheme="majorHAnsi" w:eastAsia="Times New Roman" w:hAnsiTheme="majorHAnsi" w:cstheme="majorHAnsi"/>
          <w:sz w:val="18"/>
          <w:szCs w:val="18"/>
          <w:lang w:eastAsia="it-IT"/>
        </w:rPr>
        <w:t xml:space="preserve"> </w:t>
      </w:r>
      <w:r w:rsidRPr="005127CC">
        <w:rPr>
          <w:rFonts w:asciiTheme="majorHAnsi" w:eastAsia="Times New Roman" w:hAnsiTheme="majorHAnsi" w:cstheme="majorHAnsi"/>
          <w:sz w:val="18"/>
          <w:szCs w:val="18"/>
          <w:lang w:eastAsia="it-IT"/>
        </w:rPr>
        <w:t>La presente informativa è resa, altresì, anche ai partecipanti del viaggio non intestatari della pratica nonché al partecipante minore di età e/o incapace di cui l’intestatario della pratica è esercente la responsabilità genitoriale e/o rappresentante legale.</w:t>
      </w:r>
      <w:r w:rsidR="005127CC">
        <w:rPr>
          <w:rFonts w:asciiTheme="majorHAnsi" w:eastAsia="Times New Roman" w:hAnsiTheme="majorHAnsi" w:cstheme="majorHAnsi"/>
          <w:sz w:val="18"/>
          <w:szCs w:val="18"/>
          <w:lang w:eastAsia="it-IT"/>
        </w:rPr>
        <w:t xml:space="preserve"> </w:t>
      </w:r>
      <w:r w:rsidRPr="005127CC">
        <w:rPr>
          <w:rFonts w:asciiTheme="majorHAnsi" w:eastAsia="Times New Roman" w:hAnsiTheme="majorHAnsi" w:cstheme="majorHAnsi"/>
          <w:sz w:val="18"/>
          <w:szCs w:val="18"/>
          <w:lang w:eastAsia="it-IT"/>
        </w:rPr>
        <w:t xml:space="preserve">Il trattamento dei dati personali sarà improntato ai principi di correttezza, liceità, trasparenza, limitazione delle </w:t>
      </w:r>
      <w:r w:rsidR="00D70051" w:rsidRPr="005127CC">
        <w:rPr>
          <w:rFonts w:asciiTheme="majorHAnsi" w:eastAsia="Times New Roman" w:hAnsiTheme="majorHAnsi" w:cstheme="majorHAnsi"/>
          <w:sz w:val="18"/>
          <w:szCs w:val="18"/>
          <w:lang w:eastAsia="it-IT"/>
        </w:rPr>
        <w:t xml:space="preserve"> </w:t>
      </w:r>
      <w:r w:rsidRPr="005127CC">
        <w:rPr>
          <w:rFonts w:asciiTheme="majorHAnsi" w:eastAsia="Times New Roman" w:hAnsiTheme="majorHAnsi" w:cstheme="majorHAnsi"/>
          <w:sz w:val="18"/>
          <w:szCs w:val="18"/>
          <w:lang w:eastAsia="it-IT"/>
        </w:rPr>
        <w:t xml:space="preserve">finalità e della conservazione, minimizzazione ed esattezza, integrità e riservatezza, nonché al principio di responsabilizzazione di cui all’art. 5 del Regolamento, in conformità alla normativa in materia di protezione dei dati personali. </w:t>
      </w:r>
    </w:p>
    <w:p w14:paraId="56ED8435" w14:textId="77777777" w:rsidR="0053022F" w:rsidRPr="005127CC" w:rsidRDefault="0053022F" w:rsidP="0053022F">
      <w:pPr>
        <w:spacing w:line="276" w:lineRule="auto"/>
        <w:ind w:right="566"/>
        <w:jc w:val="both"/>
        <w:rPr>
          <w:rFonts w:asciiTheme="majorHAnsi" w:eastAsia="Times New Roman" w:hAnsiTheme="majorHAnsi" w:cstheme="majorHAnsi"/>
          <w:sz w:val="18"/>
          <w:szCs w:val="18"/>
          <w:lang w:eastAsia="it-IT"/>
        </w:rPr>
      </w:pPr>
    </w:p>
    <w:p w14:paraId="70F5C53C" w14:textId="77777777" w:rsidR="0053022F" w:rsidRPr="005127CC" w:rsidRDefault="0053022F" w:rsidP="0053022F">
      <w:pPr>
        <w:pStyle w:val="Paragrafoelenco"/>
        <w:numPr>
          <w:ilvl w:val="0"/>
          <w:numId w:val="2"/>
        </w:numPr>
        <w:tabs>
          <w:tab w:val="left" w:pos="0"/>
        </w:tabs>
        <w:spacing w:line="276" w:lineRule="auto"/>
        <w:ind w:right="566"/>
        <w:jc w:val="both"/>
        <w:rPr>
          <w:rFonts w:asciiTheme="majorHAnsi" w:hAnsiTheme="majorHAnsi" w:cstheme="majorHAnsi"/>
          <w:b/>
          <w:sz w:val="18"/>
          <w:szCs w:val="18"/>
        </w:rPr>
      </w:pPr>
      <w:r w:rsidRPr="005127CC">
        <w:rPr>
          <w:rFonts w:asciiTheme="majorHAnsi" w:hAnsiTheme="majorHAnsi" w:cstheme="majorHAnsi"/>
          <w:b/>
          <w:sz w:val="18"/>
          <w:szCs w:val="18"/>
        </w:rPr>
        <w:t xml:space="preserve">Titolare del trattamento e Responsabile per la protezione dei dati </w:t>
      </w:r>
    </w:p>
    <w:p w14:paraId="377E67B2" w14:textId="5D9A6E70" w:rsidR="0053022F" w:rsidRPr="005127CC" w:rsidRDefault="0053022F" w:rsidP="00D70051">
      <w:pPr>
        <w:tabs>
          <w:tab w:val="left" w:pos="0"/>
        </w:tabs>
        <w:spacing w:line="276" w:lineRule="auto"/>
        <w:jc w:val="both"/>
        <w:rPr>
          <w:rFonts w:asciiTheme="majorHAnsi" w:hAnsiTheme="majorHAnsi" w:cstheme="majorHAnsi"/>
          <w:bCs/>
          <w:sz w:val="18"/>
          <w:szCs w:val="18"/>
        </w:rPr>
      </w:pPr>
      <w:r w:rsidRPr="005127CC">
        <w:rPr>
          <w:rFonts w:asciiTheme="majorHAnsi" w:hAnsiTheme="majorHAnsi" w:cstheme="majorHAnsi"/>
          <w:bCs/>
          <w:sz w:val="18"/>
          <w:szCs w:val="18"/>
        </w:rPr>
        <w:t>Il Titolare del trattamento dei dati personali è Guiness Travel T.O., con sede in Campobasso in via Conte Rosso n. 52, contattabile all’indirizzo e-mail: info@guinesstravel.it (di seguito “Titolare” o “Guiness Travel”).</w:t>
      </w:r>
      <w:r w:rsidR="00D70051" w:rsidRPr="005127CC">
        <w:rPr>
          <w:rFonts w:asciiTheme="majorHAnsi" w:hAnsiTheme="majorHAnsi" w:cstheme="majorHAnsi"/>
          <w:bCs/>
          <w:sz w:val="18"/>
          <w:szCs w:val="18"/>
        </w:rPr>
        <w:t xml:space="preserve"> </w:t>
      </w:r>
      <w:r w:rsidRPr="005127CC">
        <w:rPr>
          <w:rFonts w:asciiTheme="majorHAnsi" w:hAnsiTheme="majorHAnsi" w:cstheme="majorHAnsi"/>
          <w:bCs/>
          <w:sz w:val="18"/>
          <w:szCs w:val="18"/>
        </w:rPr>
        <w:t xml:space="preserve">Guiness Travel ha designato il Responsabile per la protezione dei dati (“Data Protection Officer” o “DPO”) contattabile </w:t>
      </w:r>
      <w:r w:rsidRPr="005127CC">
        <w:rPr>
          <w:rFonts w:asciiTheme="majorHAnsi" w:eastAsia="Times New Roman" w:hAnsiTheme="majorHAnsi" w:cstheme="majorHAnsi"/>
          <w:bCs/>
          <w:sz w:val="18"/>
          <w:szCs w:val="18"/>
          <w:lang w:eastAsia="it-IT"/>
        </w:rPr>
        <w:t>presso la sede del Titolare del trattamento all’indirizzo sopra indicato nonché via e-mail all’indirizzo:</w:t>
      </w:r>
      <w:r w:rsidRPr="005127CC">
        <w:rPr>
          <w:rFonts w:asciiTheme="majorHAnsi" w:hAnsiTheme="majorHAnsi" w:cstheme="majorHAnsi"/>
          <w:bCs/>
          <w:color w:val="000000"/>
          <w:sz w:val="18"/>
          <w:szCs w:val="18"/>
        </w:rPr>
        <w:t xml:space="preserve"> dpo@guinesstravel.it.</w:t>
      </w:r>
    </w:p>
    <w:p w14:paraId="075CF58E" w14:textId="77777777" w:rsidR="0053022F" w:rsidRPr="005127CC" w:rsidRDefault="0053022F" w:rsidP="0053022F">
      <w:pPr>
        <w:tabs>
          <w:tab w:val="left" w:pos="0"/>
        </w:tabs>
        <w:spacing w:line="276" w:lineRule="auto"/>
        <w:ind w:right="566"/>
        <w:jc w:val="both"/>
        <w:rPr>
          <w:rFonts w:asciiTheme="majorHAnsi" w:hAnsiTheme="majorHAnsi" w:cstheme="majorHAnsi"/>
          <w:b/>
          <w:sz w:val="18"/>
          <w:szCs w:val="18"/>
        </w:rPr>
      </w:pPr>
    </w:p>
    <w:p w14:paraId="1444EC8E" w14:textId="77777777" w:rsidR="0053022F" w:rsidRPr="005127CC" w:rsidRDefault="0053022F" w:rsidP="0053022F">
      <w:pPr>
        <w:pStyle w:val="Paragrafoelenco"/>
        <w:numPr>
          <w:ilvl w:val="0"/>
          <w:numId w:val="2"/>
        </w:numPr>
        <w:tabs>
          <w:tab w:val="left" w:pos="0"/>
        </w:tabs>
        <w:spacing w:line="276" w:lineRule="auto"/>
        <w:ind w:right="566"/>
        <w:jc w:val="both"/>
        <w:rPr>
          <w:rFonts w:asciiTheme="majorHAnsi" w:hAnsiTheme="majorHAnsi" w:cstheme="majorHAnsi"/>
          <w:b/>
          <w:sz w:val="18"/>
          <w:szCs w:val="18"/>
        </w:rPr>
      </w:pPr>
      <w:r w:rsidRPr="005127CC">
        <w:rPr>
          <w:rFonts w:asciiTheme="majorHAnsi" w:hAnsiTheme="majorHAnsi" w:cstheme="majorHAnsi"/>
          <w:b/>
          <w:sz w:val="18"/>
          <w:szCs w:val="18"/>
        </w:rPr>
        <w:t>Categoria e tipi di dati oggetto del trattamento e fonte da cui hanno origine</w:t>
      </w:r>
    </w:p>
    <w:p w14:paraId="2284F630" w14:textId="54862D28" w:rsidR="0053022F" w:rsidRPr="005127CC" w:rsidRDefault="00D70051" w:rsidP="0053022F">
      <w:pPr>
        <w:spacing w:line="276" w:lineRule="auto"/>
        <w:jc w:val="both"/>
        <w:textAlignment w:val="baseline"/>
        <w:rPr>
          <w:rFonts w:asciiTheme="majorHAnsi" w:eastAsia="Garamond" w:hAnsiTheme="majorHAnsi" w:cstheme="majorHAnsi"/>
          <w:sz w:val="18"/>
          <w:szCs w:val="18"/>
        </w:rPr>
      </w:pPr>
      <w:r w:rsidRPr="005127CC">
        <w:rPr>
          <w:rFonts w:asciiTheme="majorHAnsi" w:eastAsia="Garamond" w:hAnsiTheme="majorHAnsi" w:cstheme="majorHAnsi"/>
          <w:sz w:val="18"/>
          <w:szCs w:val="18"/>
        </w:rPr>
        <w:t>Nel perseguimento delle finalità di trattamento individuate nel successivo paragrafo 3, il Titolare potrà trattare dati personali appartenenti alla categoria dei dati comuni e consistenti, in particolare, nei dati anagrafici e identificativi (tra cui nome, cognome, codice fiscale, data e luogo di nascita, nazionalità ecc.), dati di contatto (numero di telefono fisso e/o mobile; indirizzo e-mail; dati di domicilio e/o residenza), estremi del passaporto e/o della carta di identità, le informazioni relative ai dettagli dei preventivi di viaggio richiesti e/o ai pacchetti turistici e servizi turistici acquistati, altre informazioni a carattere amministrativo-contabile relative all’acquisto effettuato, tra cui le informazioni di pagamento e, nello specifico, l’informazione relativa all’avvenuta transazione effettuata tramite la modalità di pagamento da Lei utilizzata (pagamento tramite carta di credito/debito; bonifico bancario; ecc.). In aggiunta, previo consenso ex art. 9.2.a)del Regolamento, il Titolare potrà trattare anche dati appartenenti alle categorie “particolari” relativi allo stato di salute connessi a esigenze speciali dell’intestatario della pratica e/o degli altri partecipanti del viaggio (es. specificamente allergie/intolleranze alimentari, condizioni di disabilità e altre informazioni relative alla salute tra cui medicinali salvavita e dispositivi medici elettronici), il cui trattamento si renda necessario al fine della prenotazione e/o gestione del pacchetto turistico/servizio turistico. Con riferimento alla fonte da cui i dati personali sopra indicati hanno origine, si fa presente che i dati personali sono raccolti direttamente presso l’interessato intestatario della pratica in occasione della richiesta di preventivo e/o prenotazione e acquisto del pacchetto turistico/servizio turistico. Il Titolare precisa che i dati personali dei partecipanti del viaggio non intestatari della pratica sono ottenuti dal partecipante intestatario della pratica in sede di richiesta di preventivo e/o prenotazione del pacchetto di viaggio e dei relativi servizi turistici, nonché raccolti direttamente presso i partecipanti non intestatari della pratica, ad esempio in occasione di richiesta di assistenza e/o informazioni.</w:t>
      </w:r>
    </w:p>
    <w:p w14:paraId="4609BD8E" w14:textId="77777777" w:rsidR="00D70051" w:rsidRPr="005127CC" w:rsidRDefault="00D70051" w:rsidP="0053022F">
      <w:pPr>
        <w:spacing w:line="276" w:lineRule="auto"/>
        <w:jc w:val="both"/>
        <w:textAlignment w:val="baseline"/>
        <w:rPr>
          <w:rFonts w:asciiTheme="majorHAnsi" w:eastAsia="Times New Roman" w:hAnsiTheme="majorHAnsi" w:cstheme="majorHAnsi"/>
          <w:sz w:val="18"/>
          <w:szCs w:val="18"/>
          <w:lang w:eastAsia="it-IT"/>
        </w:rPr>
      </w:pPr>
    </w:p>
    <w:p w14:paraId="61E545D5" w14:textId="77777777" w:rsidR="0053022F" w:rsidRPr="005127CC" w:rsidRDefault="0053022F" w:rsidP="0053022F">
      <w:pPr>
        <w:pStyle w:val="Paragrafoelenco"/>
        <w:numPr>
          <w:ilvl w:val="0"/>
          <w:numId w:val="2"/>
        </w:numPr>
        <w:jc w:val="both"/>
        <w:rPr>
          <w:rFonts w:asciiTheme="majorHAnsi" w:hAnsiTheme="majorHAnsi" w:cstheme="majorHAnsi"/>
          <w:b/>
          <w:bCs/>
          <w:sz w:val="18"/>
          <w:szCs w:val="18"/>
          <w:lang w:eastAsia="it-IT"/>
        </w:rPr>
      </w:pPr>
      <w:r w:rsidRPr="005127CC">
        <w:rPr>
          <w:rFonts w:asciiTheme="majorHAnsi" w:eastAsia="Times New Roman" w:hAnsiTheme="majorHAnsi" w:cstheme="majorHAnsi"/>
          <w:b/>
          <w:bCs/>
          <w:spacing w:val="12"/>
          <w:sz w:val="18"/>
          <w:szCs w:val="18"/>
          <w:lang w:eastAsia="it-IT"/>
        </w:rPr>
        <w:t xml:space="preserve">Finalità del trattamento, </w:t>
      </w:r>
      <w:r w:rsidRPr="005127CC">
        <w:rPr>
          <w:rFonts w:asciiTheme="majorHAnsi" w:hAnsiTheme="majorHAnsi" w:cstheme="majorHAnsi"/>
          <w:b/>
          <w:bCs/>
          <w:sz w:val="18"/>
          <w:szCs w:val="18"/>
          <w:lang w:eastAsia="it-IT"/>
        </w:rPr>
        <w:t>base legale e natura obbligatoria o facoltativa del trattamento</w:t>
      </w:r>
    </w:p>
    <w:p w14:paraId="33B4F7A3" w14:textId="77777777" w:rsidR="0053022F" w:rsidRPr="005127CC" w:rsidRDefault="0053022F" w:rsidP="0053022F">
      <w:pPr>
        <w:spacing w:line="270" w:lineRule="atLeast"/>
        <w:jc w:val="both"/>
        <w:textAlignment w:val="baseline"/>
        <w:rPr>
          <w:rFonts w:asciiTheme="majorHAnsi" w:eastAsia="Times New Roman" w:hAnsiTheme="majorHAnsi" w:cstheme="majorHAnsi"/>
          <w:spacing w:val="12"/>
          <w:sz w:val="18"/>
          <w:szCs w:val="18"/>
          <w:lang w:eastAsia="it-IT"/>
        </w:rPr>
      </w:pPr>
      <w:r w:rsidRPr="005127CC">
        <w:rPr>
          <w:rFonts w:asciiTheme="majorHAnsi" w:eastAsia="Times New Roman" w:hAnsiTheme="majorHAnsi" w:cstheme="majorHAnsi"/>
          <w:spacing w:val="12"/>
          <w:sz w:val="18"/>
          <w:szCs w:val="18"/>
          <w:lang w:eastAsia="it-IT"/>
        </w:rPr>
        <w:t>I dati personali saranno trattati per le seguenti finalità:</w:t>
      </w:r>
    </w:p>
    <w:p w14:paraId="408CFA56" w14:textId="77777777" w:rsidR="0053022F" w:rsidRPr="005127CC" w:rsidRDefault="0053022F" w:rsidP="0053022F">
      <w:pPr>
        <w:spacing w:line="270" w:lineRule="atLeast"/>
        <w:ind w:left="360"/>
        <w:jc w:val="both"/>
        <w:textAlignment w:val="baseline"/>
        <w:rPr>
          <w:rFonts w:asciiTheme="majorHAnsi" w:eastAsia="Times New Roman" w:hAnsiTheme="majorHAnsi" w:cstheme="majorHAnsi"/>
          <w:spacing w:val="12"/>
          <w:sz w:val="18"/>
          <w:szCs w:val="18"/>
          <w:lang w:eastAsia="it-IT"/>
        </w:rPr>
      </w:pPr>
    </w:p>
    <w:p w14:paraId="7B6C9213"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creazione dei preventivi, vendita dei pacchetti turistici e gestione degli stessi e dei relativi servizi, fra cui i servizi assicurativi e di assistenza personale, come disciplinati nelle condizioni generali di vendita di pacchetto turistico, l’invio di sms e/o e-mail di servizio contenenti le informazioni sul preventivo richiesto nonché le informazioni relative al pacchetto turistico acquistato e ai relativi servizi, compresa l’esecuzione di ogni connessa attività contrattuale e amministrativo contabile;</w:t>
      </w:r>
    </w:p>
    <w:p w14:paraId="0F2CE522" w14:textId="77777777" w:rsidR="0053022F" w:rsidRPr="005127CC" w:rsidRDefault="0053022F" w:rsidP="0053022F">
      <w:pPr>
        <w:pStyle w:val="Paragrafoelenco"/>
        <w:jc w:val="both"/>
        <w:textAlignment w:val="baseline"/>
        <w:rPr>
          <w:rFonts w:asciiTheme="majorHAnsi" w:eastAsia="Times New Roman" w:hAnsiTheme="majorHAnsi" w:cstheme="majorHAnsi"/>
          <w:sz w:val="18"/>
          <w:szCs w:val="18"/>
          <w:lang w:eastAsia="it-IT"/>
        </w:rPr>
      </w:pPr>
    </w:p>
    <w:p w14:paraId="485EF123"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 xml:space="preserve">riscontrare specifiche richieste di assistenza e informazioni rivolte al Titolare in relazione al </w:t>
      </w:r>
      <w:proofErr w:type="spellStart"/>
      <w:r w:rsidRPr="005127CC">
        <w:rPr>
          <w:rFonts w:asciiTheme="majorHAnsi" w:eastAsia="Times New Roman" w:hAnsiTheme="majorHAnsi" w:cstheme="majorHAnsi"/>
          <w:sz w:val="18"/>
          <w:szCs w:val="18"/>
          <w:lang w:eastAsia="it-IT"/>
        </w:rPr>
        <w:t>pre</w:t>
      </w:r>
      <w:proofErr w:type="spellEnd"/>
      <w:r w:rsidRPr="005127CC">
        <w:rPr>
          <w:rFonts w:asciiTheme="majorHAnsi" w:eastAsia="Times New Roman" w:hAnsiTheme="majorHAnsi" w:cstheme="majorHAnsi"/>
          <w:sz w:val="18"/>
          <w:szCs w:val="18"/>
          <w:lang w:eastAsia="it-IT"/>
        </w:rPr>
        <w:t xml:space="preserve"> e al post- vendita, compresa l’esecuzione delle connesse attività contrattuali e amministrativo contabili;</w:t>
      </w:r>
    </w:p>
    <w:p w14:paraId="7D55B6DC"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p>
    <w:p w14:paraId="5C550C62"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color w:val="000000" w:themeColor="text1"/>
          <w:sz w:val="18"/>
          <w:szCs w:val="18"/>
          <w:lang w:eastAsia="it-IT"/>
        </w:rPr>
        <w:t xml:space="preserve">qualora sia abbinata al pacchetto turistico anche la polizza assicurativa obbligatoria e/o opzionale proposta dalle compagnie assicurative partner di Guiness Travel, per la trasmissione dei dati personali a tali compagnie quali autonomi titolari del trattamento, per la gestione ed erogazione del servizio assicurativo, </w:t>
      </w:r>
      <w:r w:rsidRPr="005127CC">
        <w:rPr>
          <w:rFonts w:asciiTheme="majorHAnsi" w:eastAsia="Times New Roman" w:hAnsiTheme="majorHAnsi" w:cstheme="majorHAnsi"/>
          <w:sz w:val="18"/>
          <w:szCs w:val="18"/>
          <w:lang w:eastAsia="it-IT"/>
        </w:rPr>
        <w:t>come disciplinato nelle condizioni generali di vendita del pacchetto turistico</w:t>
      </w:r>
      <w:r w:rsidRPr="005127CC">
        <w:rPr>
          <w:rFonts w:asciiTheme="majorHAnsi" w:eastAsia="Times New Roman" w:hAnsiTheme="majorHAnsi" w:cstheme="majorHAnsi"/>
          <w:color w:val="000000" w:themeColor="text1"/>
          <w:sz w:val="18"/>
          <w:szCs w:val="18"/>
          <w:lang w:eastAsia="it-IT"/>
        </w:rPr>
        <w:t>;</w:t>
      </w:r>
    </w:p>
    <w:p w14:paraId="45C8EC2F"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p>
    <w:p w14:paraId="4819A615"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color w:val="000000" w:themeColor="text1"/>
          <w:sz w:val="18"/>
          <w:szCs w:val="18"/>
          <w:lang w:eastAsia="it-IT"/>
        </w:rPr>
      </w:pPr>
      <w:r w:rsidRPr="005127CC">
        <w:rPr>
          <w:rFonts w:asciiTheme="majorHAnsi" w:eastAsia="Times New Roman" w:hAnsiTheme="majorHAnsi" w:cstheme="majorHAnsi"/>
          <w:color w:val="000000" w:themeColor="text1"/>
          <w:sz w:val="18"/>
          <w:szCs w:val="18"/>
          <w:lang w:eastAsia="it-IT"/>
        </w:rPr>
        <w:t>adempiere eventuali obblighi previsti dalle leggi vigenti, da regolamenti o dalla normativa comunitaria, o soddisfare richieste provenienti dalle autorità;</w:t>
      </w:r>
    </w:p>
    <w:p w14:paraId="1B0559C2" w14:textId="77777777" w:rsidR="0053022F" w:rsidRPr="005127CC" w:rsidRDefault="0053022F" w:rsidP="0053022F">
      <w:pPr>
        <w:pStyle w:val="Paragrafoelenco"/>
        <w:jc w:val="both"/>
        <w:textAlignment w:val="baseline"/>
        <w:rPr>
          <w:rFonts w:asciiTheme="majorHAnsi" w:eastAsia="Times New Roman" w:hAnsiTheme="majorHAnsi" w:cstheme="majorHAnsi"/>
          <w:color w:val="000000" w:themeColor="text1"/>
          <w:sz w:val="18"/>
          <w:szCs w:val="18"/>
          <w:lang w:eastAsia="it-IT"/>
        </w:rPr>
      </w:pPr>
    </w:p>
    <w:p w14:paraId="3751310F" w14:textId="3676BCB5"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color w:val="000000" w:themeColor="text1"/>
          <w:sz w:val="18"/>
          <w:szCs w:val="18"/>
          <w:lang w:eastAsia="it-IT"/>
        </w:rPr>
      </w:pPr>
      <w:r w:rsidRPr="005127CC">
        <w:rPr>
          <w:rFonts w:asciiTheme="majorHAnsi" w:hAnsiTheme="majorHAnsi" w:cstheme="majorHAnsi"/>
          <w:color w:val="000000" w:themeColor="text1"/>
          <w:sz w:val="18"/>
          <w:szCs w:val="18"/>
        </w:rPr>
        <w:t>escluso ogni dato personale appartenente alle categorie “particolari” di cui all’art. 9, par. 1 del GDPR</w:t>
      </w:r>
      <w:r w:rsidRPr="005127CC">
        <w:rPr>
          <w:rFonts w:asciiTheme="majorHAnsi" w:eastAsia="Times New Roman" w:hAnsiTheme="majorHAnsi" w:cstheme="majorHAnsi"/>
          <w:color w:val="000000" w:themeColor="text1"/>
          <w:sz w:val="18"/>
          <w:szCs w:val="18"/>
          <w:shd w:val="clear" w:color="auto" w:fill="FFFFFF"/>
          <w:lang w:eastAsia="it-IT"/>
        </w:rPr>
        <w:t xml:space="preserve">, per inviare, dietro specifico consenso dell’interessato, comunicazioni promozionali e di marketing, incluse newsletter, offerte promozionali, iniziative commerciali, materiale pubblicitario, vendita diretta e compimento di ricerche di mercato, su prodotti e servizi del Titolare, attraverso </w:t>
      </w:r>
      <w:r w:rsidRPr="005127CC">
        <w:rPr>
          <w:rFonts w:asciiTheme="majorHAnsi" w:hAnsiTheme="majorHAnsi" w:cstheme="majorHAnsi"/>
          <w:color w:val="000000" w:themeColor="text1"/>
          <w:sz w:val="18"/>
          <w:szCs w:val="18"/>
        </w:rPr>
        <w:t>sistemi di contatto automatizzati (</w:t>
      </w:r>
      <w:sdt>
        <w:sdtPr>
          <w:rPr>
            <w:rFonts w:asciiTheme="majorHAnsi" w:hAnsiTheme="majorHAnsi" w:cstheme="majorHAnsi"/>
            <w:sz w:val="18"/>
            <w:szCs w:val="18"/>
          </w:rPr>
          <w:tag w:val="goog_rdk_9"/>
          <w:id w:val="-1104492586"/>
          <w:placeholder>
            <w:docPart w:val="C58EE687F6044A49BBEAA4404E7F97A6"/>
          </w:placeholder>
        </w:sdtPr>
        <w:sdtEndPr/>
        <w:sdtContent/>
      </w:sdt>
      <w:sdt>
        <w:sdtPr>
          <w:rPr>
            <w:rFonts w:asciiTheme="majorHAnsi" w:hAnsiTheme="majorHAnsi" w:cstheme="majorHAnsi"/>
            <w:sz w:val="18"/>
            <w:szCs w:val="18"/>
          </w:rPr>
          <w:tag w:val="goog_rdk_12"/>
          <w:id w:val="-1225976689"/>
          <w:placeholder>
            <w:docPart w:val="C58EE687F6044A49BBEAA4404E7F97A6"/>
          </w:placeholder>
        </w:sdtPr>
        <w:sdtEndPr/>
        <w:sdtContent/>
      </w:sdt>
      <w:r w:rsidRPr="005127CC">
        <w:rPr>
          <w:rFonts w:asciiTheme="majorHAnsi" w:hAnsiTheme="majorHAnsi" w:cstheme="majorHAnsi"/>
          <w:color w:val="000000" w:themeColor="text1"/>
          <w:sz w:val="18"/>
          <w:szCs w:val="18"/>
        </w:rPr>
        <w:t xml:space="preserve">quali e-mail, </w:t>
      </w:r>
      <w:r w:rsidR="00D70051" w:rsidRPr="005127CC">
        <w:rPr>
          <w:rFonts w:asciiTheme="majorHAnsi" w:hAnsiTheme="majorHAnsi" w:cstheme="majorHAnsi"/>
          <w:color w:val="000000" w:themeColor="text1"/>
          <w:sz w:val="18"/>
          <w:szCs w:val="18"/>
        </w:rPr>
        <w:t>sms</w:t>
      </w:r>
      <w:r w:rsidRPr="005127CC">
        <w:rPr>
          <w:rFonts w:asciiTheme="majorHAnsi" w:hAnsiTheme="majorHAnsi" w:cstheme="majorHAnsi"/>
          <w:color w:val="000000" w:themeColor="text1"/>
          <w:sz w:val="18"/>
          <w:szCs w:val="18"/>
        </w:rPr>
        <w:t>, sistemi di messaggistica istantanea) e non automatizzati (quali la posta cartacea e telefono con operatore)</w:t>
      </w:r>
      <w:r w:rsidRPr="005127CC">
        <w:rPr>
          <w:rFonts w:asciiTheme="majorHAnsi" w:eastAsia="Times New Roman" w:hAnsiTheme="majorHAnsi" w:cstheme="majorHAnsi"/>
          <w:color w:val="000000" w:themeColor="text1"/>
          <w:sz w:val="18"/>
          <w:szCs w:val="18"/>
          <w:lang w:eastAsia="it-IT"/>
        </w:rPr>
        <w:t xml:space="preserve">; </w:t>
      </w:r>
      <w:r w:rsidRPr="005127CC">
        <w:rPr>
          <w:rFonts w:asciiTheme="majorHAnsi" w:hAnsiTheme="majorHAnsi" w:cstheme="majorHAnsi"/>
          <w:sz w:val="18"/>
          <w:szCs w:val="18"/>
        </w:rPr>
        <w:t>si precisa che il Titolare raccoglie un unico consenso per le finalità di marketing qui descritte, ai sensi del Provvedimento Generale del Garante per la Protezione dei Dati Personali </w:t>
      </w:r>
      <w:hyperlink r:id="rId5" w:history="1">
        <w:r w:rsidRPr="005127CC">
          <w:rPr>
            <w:rFonts w:asciiTheme="majorHAnsi" w:hAnsiTheme="majorHAnsi" w:cstheme="majorHAnsi"/>
            <w:color w:val="000000"/>
            <w:spacing w:val="12"/>
            <w:sz w:val="18"/>
            <w:szCs w:val="18"/>
            <w:u w:val="single"/>
            <w:bdr w:val="none" w:sz="0" w:space="0" w:color="auto" w:frame="1"/>
          </w:rPr>
          <w:t>"Linee guida in materia di attività promozionale e contrasto allo spam”</w:t>
        </w:r>
      </w:hyperlink>
      <w:r w:rsidRPr="005127CC">
        <w:rPr>
          <w:rFonts w:asciiTheme="majorHAnsi" w:hAnsiTheme="majorHAnsi" w:cstheme="majorHAnsi"/>
          <w:sz w:val="18"/>
          <w:szCs w:val="18"/>
        </w:rPr>
        <w:t> del 4 luglio 2013. Qualora, in ogni caso, Lei desiderasse opporsi al trattamento dei Suoi dati per le finalità di marketing eseguito con alcuni o tutti i mezzi di contatto sopra indicati, potrà in qualunque momento farlo contattando il Titolare ai recapiti indicati nel paragrafo 1 della presente informativa, senza pregiudicare la liceità del trattamento effettuato prima dell’opposizione;</w:t>
      </w:r>
    </w:p>
    <w:p w14:paraId="40D3CE29" w14:textId="77777777" w:rsidR="0053022F" w:rsidRPr="005127CC" w:rsidRDefault="0053022F" w:rsidP="0053022F">
      <w:pPr>
        <w:jc w:val="both"/>
        <w:textAlignment w:val="baseline"/>
        <w:rPr>
          <w:rFonts w:asciiTheme="majorHAnsi" w:eastAsia="Times New Roman" w:hAnsiTheme="majorHAnsi" w:cstheme="majorHAnsi"/>
          <w:bCs/>
          <w:color w:val="000000" w:themeColor="text1"/>
          <w:sz w:val="18"/>
          <w:szCs w:val="18"/>
          <w:highlight w:val="yellow"/>
          <w:lang w:eastAsia="it-IT"/>
        </w:rPr>
      </w:pPr>
    </w:p>
    <w:p w14:paraId="1898E033"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bCs/>
          <w:color w:val="000000" w:themeColor="text1"/>
          <w:sz w:val="18"/>
          <w:szCs w:val="18"/>
          <w:lang w:eastAsia="it-IT"/>
        </w:rPr>
      </w:pPr>
      <w:r w:rsidRPr="005127CC">
        <w:rPr>
          <w:rFonts w:asciiTheme="majorHAnsi" w:hAnsiTheme="majorHAnsi" w:cstheme="majorHAnsi"/>
          <w:sz w:val="18"/>
          <w:szCs w:val="18"/>
          <w:lang w:eastAsia="ja-JP"/>
        </w:rPr>
        <w:t xml:space="preserve">per l’invio diretto tramite posta elettronica e cartacea di materiale pubblicitario e comunicazioni commerciali per promuovere la vendita di prodotti o servizi di Guiness Travel analoghi a quelli da Lei acquistati (cd. “soft spam”), </w:t>
      </w:r>
      <w:r w:rsidRPr="005127CC">
        <w:rPr>
          <w:rFonts w:asciiTheme="majorHAnsi" w:eastAsia="Times New Roman" w:hAnsiTheme="majorHAnsi" w:cstheme="majorHAnsi"/>
          <w:sz w:val="18"/>
          <w:szCs w:val="18"/>
          <w:lang w:eastAsia="it-IT"/>
        </w:rPr>
        <w:t>salvo Suo rifiuto espresso a ricevere tali comunicazioni, che potrà esprimere alla prima comunicazione o in occasioni successive tramite l’apposita funzionalità presente in ogni e-mail ovvero scrivendo in qualsiasi momento al Titolare ai contatti sopra indicati;</w:t>
      </w:r>
    </w:p>
    <w:p w14:paraId="3BDDCE2F" w14:textId="77777777" w:rsidR="0053022F" w:rsidRPr="005127CC" w:rsidRDefault="0053022F" w:rsidP="0053022F">
      <w:pPr>
        <w:jc w:val="both"/>
        <w:textAlignment w:val="baseline"/>
        <w:rPr>
          <w:rFonts w:asciiTheme="majorHAnsi" w:eastAsia="Times New Roman" w:hAnsiTheme="majorHAnsi" w:cstheme="majorHAnsi"/>
          <w:bCs/>
          <w:color w:val="000000" w:themeColor="text1"/>
          <w:sz w:val="18"/>
          <w:szCs w:val="18"/>
          <w:lang w:eastAsia="it-IT"/>
        </w:rPr>
      </w:pPr>
    </w:p>
    <w:p w14:paraId="473BA9C1" w14:textId="77777777" w:rsidR="0053022F" w:rsidRPr="005127CC" w:rsidRDefault="0053022F" w:rsidP="0053022F">
      <w:pPr>
        <w:pStyle w:val="Paragrafoelenco"/>
        <w:numPr>
          <w:ilvl w:val="0"/>
          <w:numId w:val="3"/>
        </w:numPr>
        <w:jc w:val="both"/>
        <w:textAlignment w:val="baseline"/>
        <w:rPr>
          <w:rFonts w:asciiTheme="majorHAnsi" w:eastAsia="Times New Roman" w:hAnsiTheme="majorHAnsi" w:cstheme="majorHAnsi"/>
          <w:bCs/>
          <w:color w:val="000000" w:themeColor="text1"/>
          <w:sz w:val="18"/>
          <w:szCs w:val="18"/>
          <w:lang w:eastAsia="it-IT"/>
        </w:rPr>
      </w:pPr>
      <w:r w:rsidRPr="005127CC">
        <w:rPr>
          <w:rFonts w:asciiTheme="majorHAnsi" w:eastAsia="Times New Roman" w:hAnsiTheme="majorHAnsi" w:cstheme="majorHAnsi"/>
          <w:sz w:val="18"/>
          <w:szCs w:val="18"/>
          <w:lang w:eastAsia="it-IT"/>
        </w:rPr>
        <w:t>soddisfare eventuali esigenze difensive del Titolare sia in fase stragiudiziale che giudiziale;</w:t>
      </w:r>
    </w:p>
    <w:p w14:paraId="56EC324B" w14:textId="77777777" w:rsidR="0053022F" w:rsidRPr="005127CC" w:rsidRDefault="0053022F" w:rsidP="0053022F">
      <w:pPr>
        <w:spacing w:line="270" w:lineRule="atLeast"/>
        <w:jc w:val="both"/>
        <w:textAlignment w:val="baseline"/>
        <w:rPr>
          <w:rFonts w:asciiTheme="majorHAnsi" w:eastAsia="Times New Roman" w:hAnsiTheme="majorHAnsi" w:cstheme="majorHAnsi"/>
          <w:color w:val="000000"/>
          <w:spacing w:val="12"/>
          <w:sz w:val="18"/>
          <w:szCs w:val="18"/>
          <w:lang w:eastAsia="it-IT"/>
        </w:rPr>
      </w:pPr>
    </w:p>
    <w:p w14:paraId="3E5257A4" w14:textId="77777777" w:rsidR="0053022F" w:rsidRPr="005127CC" w:rsidRDefault="0053022F" w:rsidP="0053022F">
      <w:pPr>
        <w:jc w:val="both"/>
        <w:rPr>
          <w:rFonts w:asciiTheme="majorHAnsi" w:eastAsia="Times New Roman" w:hAnsiTheme="majorHAnsi" w:cstheme="majorHAnsi"/>
          <w:color w:val="000000" w:themeColor="text1"/>
          <w:sz w:val="18"/>
          <w:szCs w:val="18"/>
          <w:shd w:val="clear" w:color="auto" w:fill="FFFFFF"/>
          <w:lang w:eastAsia="it-IT"/>
        </w:rPr>
      </w:pPr>
      <w:r w:rsidRPr="005127CC">
        <w:rPr>
          <w:rFonts w:asciiTheme="majorHAnsi" w:eastAsia="Times New Roman" w:hAnsiTheme="majorHAnsi" w:cstheme="majorHAnsi"/>
          <w:sz w:val="18"/>
          <w:szCs w:val="18"/>
          <w:lang w:eastAsia="it-IT"/>
        </w:rPr>
        <w:t xml:space="preserve">La base legale del trattamento di dati personali per le finalità di cui alle lettere a) e b) è da individuarsi, per i dati comuni, nell’art. 6, par. 1, lett. b) del Regolamento </w:t>
      </w:r>
      <w:r w:rsidRPr="005127CC">
        <w:rPr>
          <w:rFonts w:asciiTheme="majorHAnsi" w:eastAsia="Times New Roman" w:hAnsiTheme="majorHAnsi" w:cstheme="majorHAnsi"/>
          <w:i/>
          <w:iCs/>
          <w:sz w:val="18"/>
          <w:szCs w:val="18"/>
          <w:lang w:eastAsia="it-IT"/>
        </w:rPr>
        <w:t>([…]il trattamento è necessario all'esecuzione di un contratto di cui l'interessato è parte o all'esecuzione di misure precontrattuali adottate su richiesta dello stesso)</w:t>
      </w:r>
      <w:r w:rsidRPr="005127CC">
        <w:rPr>
          <w:rFonts w:asciiTheme="majorHAnsi" w:eastAsia="Times New Roman" w:hAnsiTheme="majorHAnsi" w:cstheme="majorHAnsi"/>
          <w:sz w:val="18"/>
          <w:szCs w:val="18"/>
          <w:lang w:eastAsia="it-IT"/>
        </w:rPr>
        <w:t xml:space="preserve">, in quanto i trattamenti </w:t>
      </w:r>
      <w:r w:rsidRPr="005127CC">
        <w:rPr>
          <w:rFonts w:asciiTheme="majorHAnsi" w:eastAsia="Times New Roman" w:hAnsiTheme="majorHAnsi" w:cstheme="majorHAnsi"/>
          <w:color w:val="000000" w:themeColor="text1"/>
          <w:sz w:val="18"/>
          <w:szCs w:val="18"/>
          <w:lang w:eastAsia="it-IT"/>
        </w:rPr>
        <w:t>sono necessari per l’erogazione dei servizi richiesti, mentre, per le informazioni personali appartenenti alla categoria dei dati particolari relativi allo stato di salute, la base giuridica del trattamento è il consenso reso dall’interessato ai sensi dell’art. 9.2.a) del Regolamento;</w:t>
      </w:r>
      <w:r w:rsidRPr="005127CC">
        <w:rPr>
          <w:rFonts w:asciiTheme="majorHAnsi" w:hAnsiTheme="majorHAnsi" w:cstheme="majorHAnsi"/>
          <w:color w:val="000000" w:themeColor="text1"/>
          <w:sz w:val="18"/>
          <w:szCs w:val="18"/>
          <w:shd w:val="clear" w:color="auto" w:fill="FFFFFF"/>
        </w:rPr>
        <w:t xml:space="preserve"> </w:t>
      </w:r>
      <w:r w:rsidRPr="005127CC">
        <w:rPr>
          <w:rFonts w:asciiTheme="majorHAnsi" w:eastAsia="Times New Roman" w:hAnsiTheme="majorHAnsi" w:cstheme="majorHAnsi"/>
          <w:color w:val="000000" w:themeColor="text1"/>
          <w:sz w:val="18"/>
          <w:szCs w:val="18"/>
          <w:shd w:val="clear" w:color="auto" w:fill="FFFFFF"/>
          <w:lang w:eastAsia="it-IT"/>
        </w:rPr>
        <w:t>nel caso in cui i dati relativi alla salute siano riferiti a soggetti minori e/o a soggetti incapaci, il consenso esplicito al trattamento dovrà essere fornito dall’esercente la responsabilità genitoriale e/o rappresentante legale del minore e/o soggetto incapace.</w:t>
      </w:r>
    </w:p>
    <w:p w14:paraId="77F8F3BC" w14:textId="77777777" w:rsidR="0053022F" w:rsidRPr="005127CC" w:rsidRDefault="0053022F" w:rsidP="0053022F">
      <w:pPr>
        <w:jc w:val="both"/>
        <w:rPr>
          <w:rFonts w:asciiTheme="majorHAnsi" w:eastAsia="Times New Roman" w:hAnsiTheme="majorHAnsi" w:cstheme="majorHAnsi"/>
          <w:color w:val="000000" w:themeColor="text1"/>
          <w:sz w:val="18"/>
          <w:szCs w:val="18"/>
          <w:shd w:val="clear" w:color="auto" w:fill="FFFFFF"/>
          <w:lang w:eastAsia="it-IT"/>
        </w:rPr>
      </w:pPr>
    </w:p>
    <w:p w14:paraId="24AB663D" w14:textId="77777777" w:rsidR="0053022F" w:rsidRPr="005127CC" w:rsidRDefault="0053022F" w:rsidP="0053022F">
      <w:pPr>
        <w:jc w:val="both"/>
        <w:rPr>
          <w:rFonts w:asciiTheme="majorHAnsi" w:hAnsiTheme="majorHAnsi" w:cstheme="majorHAnsi"/>
          <w:b/>
          <w:bCs/>
          <w:sz w:val="18"/>
          <w:szCs w:val="18"/>
          <w:lang w:eastAsia="it-IT"/>
        </w:rPr>
      </w:pPr>
      <w:r w:rsidRPr="005127CC">
        <w:rPr>
          <w:rFonts w:asciiTheme="majorHAnsi" w:eastAsia="Times New Roman" w:hAnsiTheme="majorHAnsi" w:cstheme="majorHAnsi"/>
          <w:color w:val="000000" w:themeColor="text1"/>
          <w:sz w:val="18"/>
          <w:szCs w:val="18"/>
          <w:lang w:eastAsia="it-IT"/>
        </w:rPr>
        <w:t>La base legale del trattamento dei dati personali per la finalità di cui alla lettera c) è da individuarsi, per i dati comuni, nell’art. 6, par. 1, lett. b) del Regolamento in quanto il Titolare, quale contraente della polizza di assicurazione in favore dei partecipanti del pacchetto turistico, ha l’obbligo contrattuale di comunicare alla compagnia assicuratrice i dati degli assicurati, gli estremi del viaggio e le coperture/formule assicurative abbinate. Si rende altresì noto che, con riguardo ai dati personali appartenenti alle categorie particolari e, nello specifico, ai dati relativi allo stato di salute, gli stessi potranno essere trasmessi alle compagnie assicurative solo previo specifico consenso dell’interessato alla comunicazione di tali informazioni ai sensi dell’art. 9, par. 2, lett. a) del Regolamento, al fine di consentire la corretta gestione della polizza assicurativa stipulata dall’interessato.</w:t>
      </w:r>
    </w:p>
    <w:p w14:paraId="5E7DFE36" w14:textId="77777777" w:rsidR="0053022F" w:rsidRPr="005127CC" w:rsidRDefault="0053022F" w:rsidP="0053022F">
      <w:pPr>
        <w:jc w:val="both"/>
        <w:textAlignment w:val="baseline"/>
        <w:rPr>
          <w:rFonts w:asciiTheme="majorHAnsi" w:eastAsia="Times New Roman" w:hAnsiTheme="majorHAnsi" w:cstheme="majorHAnsi"/>
          <w:color w:val="000000" w:themeColor="text1"/>
          <w:sz w:val="18"/>
          <w:szCs w:val="18"/>
          <w:lang w:eastAsia="it-IT"/>
        </w:rPr>
      </w:pPr>
    </w:p>
    <w:p w14:paraId="228E4578"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color w:val="000000" w:themeColor="text1"/>
          <w:sz w:val="18"/>
          <w:szCs w:val="18"/>
          <w:lang w:eastAsia="it-IT"/>
        </w:rPr>
        <w:t xml:space="preserve">Il conferimento dei dati personali per le suddette finalità di cui alle lettere a), b) e c) è facoltativo, ma l'eventuale mancato conferimento </w:t>
      </w:r>
      <w:r w:rsidRPr="005127CC">
        <w:rPr>
          <w:rFonts w:asciiTheme="majorHAnsi" w:eastAsia="Times New Roman" w:hAnsiTheme="majorHAnsi" w:cstheme="majorHAnsi"/>
          <w:sz w:val="18"/>
          <w:szCs w:val="18"/>
          <w:lang w:eastAsia="it-IT"/>
        </w:rPr>
        <w:t xml:space="preserve">potrebbe comportare l'impossibilità di erogare i servizi richiesti. Allo stesso modo, il consenso richiesto per il trattamento dei dati particolari è libero e facoltativo; tuttavia, senza tale consenso il Titolare non potrà trattare le informazioni personali appartenenti alla categoria dei dati particolari ai fini della fornitura dei servizi richiesti. </w:t>
      </w:r>
    </w:p>
    <w:p w14:paraId="470BDCFE" w14:textId="77777777" w:rsidR="0053022F" w:rsidRPr="005127CC" w:rsidRDefault="0053022F" w:rsidP="0053022F">
      <w:pPr>
        <w:spacing w:before="100" w:beforeAutospacing="1" w:after="100" w:afterAutospacing="1"/>
        <w:jc w:val="both"/>
        <w:textAlignment w:val="baseline"/>
        <w:outlineLvl w:val="2"/>
        <w:rPr>
          <w:rFonts w:asciiTheme="majorHAnsi" w:eastAsia="Times New Roman" w:hAnsiTheme="majorHAnsi" w:cstheme="majorHAnsi"/>
          <w:color w:val="000000"/>
          <w:spacing w:val="12"/>
          <w:sz w:val="18"/>
          <w:szCs w:val="18"/>
          <w:lang w:eastAsia="it-IT"/>
        </w:rPr>
      </w:pPr>
      <w:r w:rsidRPr="005127CC">
        <w:rPr>
          <w:rFonts w:asciiTheme="majorHAnsi" w:eastAsia="Times New Roman" w:hAnsiTheme="majorHAnsi" w:cstheme="majorHAnsi"/>
          <w:sz w:val="18"/>
          <w:szCs w:val="18"/>
          <w:lang w:eastAsia="it-IT"/>
        </w:rPr>
        <w:t>La finalità di cui alla lettera d) rappresenta un trattamento legittimo di dati personali ai sensi dell’art. 6, par. 1, lett. c) del Regolamento ([…]</w:t>
      </w:r>
      <w:r w:rsidRPr="005127CC">
        <w:rPr>
          <w:rFonts w:asciiTheme="majorHAnsi" w:eastAsia="Times New Roman" w:hAnsiTheme="majorHAnsi" w:cstheme="majorHAnsi"/>
          <w:i/>
          <w:iCs/>
          <w:sz w:val="18"/>
          <w:szCs w:val="18"/>
          <w:lang w:eastAsia="it-IT"/>
        </w:rPr>
        <w:t>il trattamento è necessario per adempiere un obbligo legale al quale è soggetto il titolare del trattamento</w:t>
      </w:r>
      <w:r w:rsidRPr="005127CC">
        <w:rPr>
          <w:rFonts w:asciiTheme="majorHAnsi" w:eastAsia="Times New Roman" w:hAnsiTheme="majorHAnsi" w:cstheme="majorHAnsi"/>
          <w:sz w:val="18"/>
          <w:szCs w:val="18"/>
          <w:lang w:eastAsia="it-IT"/>
        </w:rPr>
        <w:t>). Una volta conferiti i dati personali, infatti, il trattamento è necessario per l’adempimento di obblighi di legge e/o regolamento a cui il Titolare è soggetto</w:t>
      </w:r>
      <w:r w:rsidRPr="005127CC">
        <w:rPr>
          <w:rFonts w:asciiTheme="majorHAnsi" w:eastAsia="Times New Roman" w:hAnsiTheme="majorHAnsi" w:cstheme="majorHAnsi"/>
          <w:color w:val="000000"/>
          <w:spacing w:val="12"/>
          <w:sz w:val="18"/>
          <w:szCs w:val="18"/>
          <w:lang w:eastAsia="it-IT"/>
        </w:rPr>
        <w:t>.</w:t>
      </w:r>
    </w:p>
    <w:p w14:paraId="2D29D24B" w14:textId="77777777" w:rsidR="0053022F" w:rsidRPr="005127CC" w:rsidRDefault="0053022F" w:rsidP="0053022F">
      <w:pPr>
        <w:spacing w:line="270" w:lineRule="atLeast"/>
        <w:jc w:val="both"/>
        <w:textAlignment w:val="baseline"/>
        <w:rPr>
          <w:rFonts w:asciiTheme="majorHAnsi" w:eastAsia="Times New Roman" w:hAnsiTheme="majorHAnsi" w:cstheme="majorHAnsi"/>
          <w:b/>
          <w:bCs/>
          <w:spacing w:val="12"/>
          <w:sz w:val="18"/>
          <w:szCs w:val="18"/>
          <w:lang w:eastAsia="it-IT"/>
        </w:rPr>
      </w:pPr>
      <w:r w:rsidRPr="005127CC">
        <w:rPr>
          <w:rFonts w:asciiTheme="majorHAnsi" w:eastAsia="Times New Roman" w:hAnsiTheme="majorHAnsi" w:cstheme="majorHAnsi"/>
          <w:sz w:val="18"/>
          <w:szCs w:val="18"/>
          <w:lang w:eastAsia="it-IT"/>
        </w:rPr>
        <w:t>I trattamenti eseguiti per la finalità di cui alla lettera e) si basano sul consenso dell’interessato ai sensi dell’art. 6, par. 1, lett. a) del Regolamento</w:t>
      </w:r>
      <w:r w:rsidRPr="005127CC">
        <w:rPr>
          <w:rFonts w:asciiTheme="majorHAnsi" w:hAnsiTheme="majorHAnsi" w:cstheme="majorHAnsi"/>
          <w:sz w:val="18"/>
          <w:szCs w:val="18"/>
        </w:rPr>
        <w:t xml:space="preserve"> </w:t>
      </w:r>
      <w:r w:rsidRPr="005127CC">
        <w:rPr>
          <w:rFonts w:asciiTheme="majorHAnsi" w:eastAsia="Times New Roman" w:hAnsiTheme="majorHAnsi" w:cstheme="majorHAnsi"/>
          <w:sz w:val="18"/>
          <w:szCs w:val="18"/>
          <w:lang w:eastAsia="it-IT"/>
        </w:rPr>
        <w:t xml:space="preserve">([…] </w:t>
      </w:r>
      <w:r w:rsidRPr="005127CC">
        <w:rPr>
          <w:rFonts w:asciiTheme="majorHAnsi" w:eastAsia="Times New Roman" w:hAnsiTheme="majorHAnsi" w:cstheme="majorHAnsi"/>
          <w:i/>
          <w:iCs/>
          <w:sz w:val="18"/>
          <w:szCs w:val="18"/>
          <w:lang w:eastAsia="it-IT"/>
        </w:rPr>
        <w:t>l'interessato ha espresso il consenso al trattamento dei propri dati personali per una o più specifiche finalità</w:t>
      </w:r>
      <w:r w:rsidRPr="005127CC">
        <w:rPr>
          <w:rFonts w:asciiTheme="majorHAnsi" w:eastAsia="Times New Roman" w:hAnsiTheme="majorHAnsi" w:cstheme="majorHAnsi"/>
          <w:sz w:val="18"/>
          <w:szCs w:val="18"/>
          <w:lang w:eastAsia="it-IT"/>
        </w:rPr>
        <w:t>). Il conferimento dei dati personali e del relativo consenso per tale finalità è quindi del tutto facoltativo e il mancato conferimento comporterà l’</w:t>
      </w:r>
      <w:r w:rsidRPr="005127CC">
        <w:rPr>
          <w:rFonts w:asciiTheme="majorHAnsi" w:eastAsia="Garamond" w:hAnsiTheme="majorHAnsi" w:cstheme="majorHAnsi"/>
          <w:sz w:val="18"/>
          <w:szCs w:val="18"/>
        </w:rPr>
        <w:t xml:space="preserve">impossibilità di inviarLe comunicazioni promozionali e proposte commerciali, ma </w:t>
      </w:r>
      <w:r w:rsidRPr="005127CC">
        <w:rPr>
          <w:rFonts w:asciiTheme="majorHAnsi" w:eastAsia="Times New Roman" w:hAnsiTheme="majorHAnsi" w:cstheme="majorHAnsi"/>
          <w:sz w:val="18"/>
          <w:szCs w:val="18"/>
          <w:lang w:eastAsia="it-IT"/>
        </w:rPr>
        <w:t xml:space="preserve">in nessun caso sarà pregiudicata la fruizione dei servizi richiesti. Il consenso prestato è revocabile in qualsiasi momento senza pregiudizio alcuno della liceità del trattamento effettuato anteriormente alla revoca, in conformità a quanto previsto dall’art. 7 del Regolamento. È possibile opporsi al trattamento dei dati per le finalità di marketing diretto e/o profilazione </w:t>
      </w:r>
      <w:r w:rsidRPr="005127CC">
        <w:rPr>
          <w:rFonts w:asciiTheme="majorHAnsi" w:eastAsia="Times New Roman" w:hAnsiTheme="majorHAnsi" w:cstheme="majorHAnsi"/>
          <w:color w:val="000000" w:themeColor="text1"/>
          <w:sz w:val="18"/>
          <w:szCs w:val="18"/>
          <w:lang w:eastAsia="it-IT"/>
        </w:rPr>
        <w:t>in qualunque momento contattando il Titolare e/o il DPO agli indirizzi indicati al paragrafo 1 della presente informativa.</w:t>
      </w:r>
      <w:r w:rsidRPr="005127CC">
        <w:rPr>
          <w:rFonts w:asciiTheme="majorHAnsi" w:eastAsia="Times New Roman" w:hAnsiTheme="majorHAnsi" w:cstheme="majorHAnsi"/>
          <w:b/>
          <w:bCs/>
          <w:color w:val="000000" w:themeColor="text1"/>
          <w:sz w:val="18"/>
          <w:szCs w:val="18"/>
          <w:lang w:eastAsia="it-IT"/>
        </w:rPr>
        <w:t xml:space="preserve"> </w:t>
      </w:r>
    </w:p>
    <w:p w14:paraId="38754ECE" w14:textId="77777777" w:rsidR="0053022F" w:rsidRPr="005127CC" w:rsidRDefault="0053022F" w:rsidP="0053022F">
      <w:pPr>
        <w:rPr>
          <w:rFonts w:asciiTheme="majorHAnsi" w:eastAsia="Times New Roman" w:hAnsiTheme="majorHAnsi" w:cstheme="majorHAnsi"/>
          <w:sz w:val="18"/>
          <w:szCs w:val="18"/>
          <w:lang w:eastAsia="it-IT"/>
        </w:rPr>
      </w:pPr>
    </w:p>
    <w:p w14:paraId="075CFA39" w14:textId="77777777" w:rsidR="0053022F" w:rsidRPr="005127CC" w:rsidRDefault="0053022F" w:rsidP="0053022F">
      <w:pPr>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 xml:space="preserve">Il trattamento di cui alla lettera f) è svolto </w:t>
      </w:r>
      <w:r w:rsidRPr="005127CC">
        <w:rPr>
          <w:rFonts w:asciiTheme="majorHAnsi" w:hAnsiTheme="majorHAnsi" w:cstheme="majorHAnsi"/>
          <w:sz w:val="18"/>
          <w:szCs w:val="18"/>
          <w:lang w:eastAsia="ja-JP"/>
        </w:rPr>
        <w:t>sulla base degli artt. 6, par. 1, lett. f) del Regolamento e 130, comma 4 del D. Lgs. 196/2003 (di seguito, “Codice privacy”) nonché del provvedimento dell’Autorità</w:t>
      </w:r>
      <w:r w:rsidRPr="005127CC">
        <w:rPr>
          <w:rFonts w:asciiTheme="majorHAnsi" w:hAnsiTheme="majorHAnsi" w:cstheme="majorHAnsi"/>
          <w:sz w:val="18"/>
          <w:szCs w:val="18"/>
        </w:rPr>
        <w:t xml:space="preserve"> Garante per la protezione dei dati personali del 19 giugno 2008,</w:t>
      </w:r>
      <w:r w:rsidRPr="005127CC">
        <w:rPr>
          <w:rFonts w:asciiTheme="majorHAnsi" w:eastAsia="Times New Roman" w:hAnsiTheme="majorHAnsi" w:cstheme="majorHAnsi"/>
          <w:color w:val="000000"/>
          <w:sz w:val="18"/>
          <w:szCs w:val="18"/>
          <w:shd w:val="clear" w:color="auto" w:fill="FFFFFF"/>
          <w:lang w:eastAsia="it-IT"/>
        </w:rPr>
        <w:t> al fine di consentire al Titolare di utilizzare, a fini di vendita diretta di propri prodotti o servizi, le coordinate di posta elettronica e l’indirizzo di posta cartacea fornite dall’interessato nel contesto della vendita di un prodotto o di un servizio. Lei può esprimere in qualsiasi momento il Suo rifiuto a ricevere tali tipi di comunicazioni, tramite l’apposita funzionalità contenuta all’interno delle comunicazioni e-mail ovvero scrivendo al Titolare ai contatti riportati al paragrafo 1 della presente informativa.</w:t>
      </w:r>
    </w:p>
    <w:p w14:paraId="14F817D4" w14:textId="77777777" w:rsidR="0053022F" w:rsidRPr="005127CC" w:rsidRDefault="0053022F" w:rsidP="0053022F">
      <w:pPr>
        <w:spacing w:line="270" w:lineRule="atLeast"/>
        <w:jc w:val="both"/>
        <w:textAlignment w:val="baseline"/>
        <w:rPr>
          <w:rFonts w:asciiTheme="majorHAnsi" w:eastAsia="Times New Roman" w:hAnsiTheme="majorHAnsi" w:cstheme="majorHAnsi"/>
          <w:sz w:val="18"/>
          <w:szCs w:val="18"/>
          <w:lang w:eastAsia="it-IT"/>
        </w:rPr>
      </w:pPr>
    </w:p>
    <w:p w14:paraId="0CB6DF8F" w14:textId="77777777" w:rsidR="0053022F" w:rsidRPr="005127CC" w:rsidRDefault="0053022F" w:rsidP="0053022F">
      <w:pPr>
        <w:spacing w:line="270" w:lineRule="atLeast"/>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Il trattamento eseguiti per la finalità di cui alla lettera g) è svolto per soddisfare eventuali esigenze difensive sia in fase stragiudiziale che giudiziale del Titolare ai sensi degli artt. 6, par. 1, lett. f) e 9, par. 2, lett. f) del Regolamento. Una volta conferiti i dati personali, infatti, il trattamento potrebbe diventare necessario per accertare, esercitare o difendere un diritto in sede giudiziaria o ogni qualvolta le autorità giurisdizionali esercitino le loro funzioni.</w:t>
      </w:r>
    </w:p>
    <w:p w14:paraId="5EAB259F" w14:textId="77777777" w:rsidR="0053022F" w:rsidRPr="005127CC" w:rsidRDefault="0053022F" w:rsidP="0053022F">
      <w:pPr>
        <w:spacing w:line="270" w:lineRule="atLeast"/>
        <w:jc w:val="both"/>
        <w:textAlignment w:val="baseline"/>
        <w:rPr>
          <w:rFonts w:asciiTheme="majorHAnsi" w:eastAsia="Times New Roman" w:hAnsiTheme="majorHAnsi" w:cstheme="majorHAnsi"/>
          <w:color w:val="000000"/>
          <w:spacing w:val="12"/>
          <w:sz w:val="18"/>
          <w:szCs w:val="18"/>
          <w:lang w:eastAsia="it-IT"/>
        </w:rPr>
      </w:pPr>
    </w:p>
    <w:p w14:paraId="66CF3933" w14:textId="77777777" w:rsidR="0053022F" w:rsidRPr="005127CC" w:rsidRDefault="0053022F" w:rsidP="0053022F">
      <w:pPr>
        <w:pStyle w:val="Paragrafoelenco"/>
        <w:numPr>
          <w:ilvl w:val="0"/>
          <w:numId w:val="2"/>
        </w:numPr>
        <w:spacing w:line="270" w:lineRule="atLeast"/>
        <w:jc w:val="both"/>
        <w:textAlignment w:val="baseline"/>
        <w:rPr>
          <w:rFonts w:asciiTheme="majorHAnsi" w:eastAsia="Times New Roman" w:hAnsiTheme="majorHAnsi" w:cstheme="majorHAnsi"/>
          <w:b/>
          <w:bCs/>
          <w:color w:val="000000"/>
          <w:spacing w:val="12"/>
          <w:sz w:val="18"/>
          <w:szCs w:val="18"/>
          <w:lang w:eastAsia="it-IT"/>
        </w:rPr>
      </w:pPr>
      <w:r w:rsidRPr="005127CC">
        <w:rPr>
          <w:rFonts w:asciiTheme="majorHAnsi" w:eastAsia="Times New Roman" w:hAnsiTheme="majorHAnsi" w:cstheme="majorHAnsi"/>
          <w:b/>
          <w:bCs/>
          <w:color w:val="000000"/>
          <w:spacing w:val="12"/>
          <w:sz w:val="18"/>
          <w:szCs w:val="18"/>
          <w:lang w:eastAsia="it-IT"/>
        </w:rPr>
        <w:t>Destinatari dei dati personali</w:t>
      </w:r>
    </w:p>
    <w:p w14:paraId="36D23DB5" w14:textId="77777777" w:rsidR="0053022F" w:rsidRPr="005127CC" w:rsidRDefault="0053022F" w:rsidP="0053022F">
      <w:pPr>
        <w:spacing w:line="270" w:lineRule="atLeast"/>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 dati personali potranno essere condivisi, per le finalità di cui al paragrafo 3 della presente informativa, con:</w:t>
      </w:r>
    </w:p>
    <w:p w14:paraId="3A961CF9"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p>
    <w:p w14:paraId="25F984EE" w14:textId="77777777" w:rsidR="00D70051" w:rsidRPr="005127CC" w:rsidRDefault="0053022F" w:rsidP="00D70051">
      <w:pPr>
        <w:pStyle w:val="Paragrafoelenco"/>
        <w:numPr>
          <w:ilvl w:val="0"/>
          <w:numId w:val="6"/>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persone autorizzate dal Titolare al trattamento dei dati personali ai sensi degli artt. 29 e 32 del GDPR e 2-</w:t>
      </w:r>
      <w:r w:rsidRPr="005127CC">
        <w:rPr>
          <w:rFonts w:asciiTheme="majorHAnsi" w:eastAsia="Times New Roman" w:hAnsiTheme="majorHAnsi" w:cstheme="majorHAnsi"/>
          <w:i/>
          <w:iCs/>
          <w:sz w:val="18"/>
          <w:szCs w:val="18"/>
          <w:lang w:eastAsia="it-IT"/>
        </w:rPr>
        <w:t>quaterdecies</w:t>
      </w:r>
      <w:r w:rsidRPr="005127CC">
        <w:rPr>
          <w:rFonts w:asciiTheme="majorHAnsi" w:eastAsia="Times New Roman" w:hAnsiTheme="majorHAnsi" w:cstheme="majorHAnsi"/>
          <w:sz w:val="18"/>
          <w:szCs w:val="18"/>
          <w:lang w:eastAsia="it-IT"/>
        </w:rPr>
        <w:t xml:space="preserve"> del d.lgs. n. 196/2003 “Codice Privacy” (es. personale addetto alle vendite, all’amministrazione e alla contabilità, all’assistenza </w:t>
      </w:r>
      <w:proofErr w:type="spellStart"/>
      <w:r w:rsidRPr="005127CC">
        <w:rPr>
          <w:rFonts w:asciiTheme="majorHAnsi" w:eastAsia="Times New Roman" w:hAnsiTheme="majorHAnsi" w:cstheme="majorHAnsi"/>
          <w:sz w:val="18"/>
          <w:szCs w:val="18"/>
          <w:lang w:eastAsia="it-IT"/>
        </w:rPr>
        <w:t>pre</w:t>
      </w:r>
      <w:proofErr w:type="spellEnd"/>
      <w:r w:rsidRPr="005127CC">
        <w:rPr>
          <w:rFonts w:asciiTheme="majorHAnsi" w:eastAsia="Times New Roman" w:hAnsiTheme="majorHAnsi" w:cstheme="majorHAnsi"/>
          <w:sz w:val="18"/>
          <w:szCs w:val="18"/>
          <w:lang w:eastAsia="it-IT"/>
        </w:rPr>
        <w:t xml:space="preserve"> e post-vendita, al CRM, alla gestione dei sistemi informativi ecc.); </w:t>
      </w:r>
    </w:p>
    <w:p w14:paraId="3270965D" w14:textId="77777777" w:rsidR="00D70051" w:rsidRPr="005127CC" w:rsidRDefault="00D70051" w:rsidP="00D70051">
      <w:pPr>
        <w:pStyle w:val="Paragrafoelenco"/>
        <w:ind w:left="360"/>
        <w:jc w:val="both"/>
        <w:textAlignment w:val="baseline"/>
        <w:rPr>
          <w:rFonts w:asciiTheme="majorHAnsi" w:eastAsia="Times New Roman" w:hAnsiTheme="majorHAnsi" w:cstheme="majorHAnsi"/>
          <w:sz w:val="18"/>
          <w:szCs w:val="18"/>
          <w:lang w:eastAsia="it-IT"/>
        </w:rPr>
      </w:pPr>
    </w:p>
    <w:p w14:paraId="2BA663FD" w14:textId="77777777" w:rsidR="00D70051" w:rsidRPr="005127CC" w:rsidRDefault="0053022F" w:rsidP="00D70051">
      <w:pPr>
        <w:pStyle w:val="Paragrafoelenco"/>
        <w:numPr>
          <w:ilvl w:val="0"/>
          <w:numId w:val="6"/>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terzi soggetti che, nell’erogazione dei servizi (a titolo esemplificativo: servizi tecnologici, servizi di assistenza e consulenza in materia contabile, amministrativa, legale, tributaria e finanziaria, manutenzione tecnica, servizi di trasporto, ecc. ), agiscono tipicamente in qualità di responsabili del trattamento ai sensi dell’art. 28 del Regolamento; il Titolare conserva una lista aggiornata dei responsabili del trattamento nominati e ne garantisce la presa visione all’interessato presso la sede sopra indicata o previa richiesta indirizzata agli indirizzi sopra indicati;</w:t>
      </w:r>
    </w:p>
    <w:p w14:paraId="2956AE2A" w14:textId="77777777" w:rsidR="00D70051" w:rsidRPr="005127CC" w:rsidRDefault="00D70051" w:rsidP="00D70051">
      <w:pPr>
        <w:pStyle w:val="Paragrafoelenco"/>
        <w:rPr>
          <w:rFonts w:asciiTheme="majorHAnsi" w:eastAsia="Times New Roman" w:hAnsiTheme="majorHAnsi" w:cstheme="majorHAnsi"/>
          <w:sz w:val="18"/>
          <w:szCs w:val="18"/>
          <w:lang w:eastAsia="it-IT"/>
        </w:rPr>
      </w:pPr>
    </w:p>
    <w:p w14:paraId="720F295C" w14:textId="4CB671C6" w:rsidR="0053022F" w:rsidRPr="005127CC" w:rsidRDefault="0053022F" w:rsidP="00D70051">
      <w:pPr>
        <w:pStyle w:val="Paragrafoelenco"/>
        <w:numPr>
          <w:ilvl w:val="0"/>
          <w:numId w:val="6"/>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soggetti terzi, autonomi titolari del trattamento, a cui i dati personali potranno essere comunicati per consentire l’erogazione e la gestione dei pacchetti turistici acquistati dall’interessato e dei relativi servizi turistici (quali, in particolare, il vettore aereo, l’impresa ferroviaria e/o le aziende di trasporto per la gestione ed erogazione dei servizi di trasporto connessi al pacchetto turistico acquistato; i gestori delle strutture ricettive di destinazione per l’erogazione e gestione dei servizi di alloggio, pernottamento e ristorazione, ecc.)</w:t>
      </w:r>
      <w:r w:rsidR="00D70051" w:rsidRPr="005127CC">
        <w:rPr>
          <w:rFonts w:asciiTheme="majorHAnsi" w:eastAsia="Times New Roman" w:hAnsiTheme="majorHAnsi" w:cstheme="majorHAnsi"/>
          <w:sz w:val="18"/>
          <w:szCs w:val="18"/>
          <w:lang w:eastAsia="it-IT"/>
        </w:rPr>
        <w:t>;</w:t>
      </w:r>
    </w:p>
    <w:p w14:paraId="0F6D8C6E" w14:textId="77777777" w:rsidR="00D70051" w:rsidRPr="005127CC" w:rsidRDefault="00D70051" w:rsidP="00D70051">
      <w:pPr>
        <w:pStyle w:val="Paragrafoelenco"/>
        <w:rPr>
          <w:rFonts w:asciiTheme="majorHAnsi" w:eastAsia="Times New Roman" w:hAnsiTheme="majorHAnsi" w:cstheme="majorHAnsi"/>
          <w:sz w:val="18"/>
          <w:szCs w:val="18"/>
          <w:lang w:eastAsia="it-IT"/>
        </w:rPr>
      </w:pPr>
    </w:p>
    <w:p w14:paraId="313E978B" w14:textId="77777777" w:rsidR="00D70051" w:rsidRPr="005127CC" w:rsidRDefault="0053022F" w:rsidP="00D70051">
      <w:pPr>
        <w:pStyle w:val="Paragrafoelenco"/>
        <w:numPr>
          <w:ilvl w:val="0"/>
          <w:numId w:val="6"/>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color w:val="000000" w:themeColor="text1"/>
          <w:sz w:val="18"/>
          <w:szCs w:val="18"/>
          <w:lang w:eastAsia="it-IT"/>
        </w:rPr>
        <w:t>nel caso in cui sia abbinata al pacchetto turistico anche la polizza assicurativa obbligatoria e/o opzionale proposta dalle compagnie assicurative partner di Guiness Travel, i Suoi dati potranno essere comunicati a tali compagnie quali autonomi titolari del trattamento;</w:t>
      </w:r>
    </w:p>
    <w:p w14:paraId="49486B24" w14:textId="77777777" w:rsidR="00D70051" w:rsidRPr="005127CC" w:rsidRDefault="00D70051" w:rsidP="00D70051">
      <w:pPr>
        <w:pStyle w:val="Paragrafoelenco"/>
        <w:rPr>
          <w:rFonts w:asciiTheme="majorHAnsi" w:eastAsia="Times New Roman" w:hAnsiTheme="majorHAnsi" w:cstheme="majorHAnsi"/>
          <w:sz w:val="18"/>
          <w:szCs w:val="18"/>
          <w:lang w:eastAsia="it-IT"/>
        </w:rPr>
      </w:pPr>
    </w:p>
    <w:p w14:paraId="411C01BE" w14:textId="63683ED0" w:rsidR="0053022F" w:rsidRPr="005127CC" w:rsidRDefault="0053022F" w:rsidP="00D70051">
      <w:pPr>
        <w:pStyle w:val="Paragrafoelenco"/>
        <w:numPr>
          <w:ilvl w:val="0"/>
          <w:numId w:val="6"/>
        </w:num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soggetti, enti od autorità – autonomi titolari del trattamento - a cui sia obbligatorio comunicare i dati personali in forza di disposizioni di legge o di ordini delle autorità;</w:t>
      </w:r>
    </w:p>
    <w:p w14:paraId="6A7B9D81"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p>
    <w:p w14:paraId="235642A5" w14:textId="77777777" w:rsidR="0053022F" w:rsidRPr="005127CC" w:rsidRDefault="0053022F" w:rsidP="0053022F">
      <w:pPr>
        <w:spacing w:line="270" w:lineRule="atLeast"/>
        <w:jc w:val="both"/>
        <w:textAlignment w:val="baseline"/>
        <w:rPr>
          <w:rFonts w:asciiTheme="majorHAnsi" w:eastAsia="Times New Roman" w:hAnsiTheme="majorHAnsi" w:cstheme="majorHAnsi"/>
          <w:spacing w:val="12"/>
          <w:sz w:val="18"/>
          <w:szCs w:val="18"/>
          <w:lang w:eastAsia="it-IT"/>
        </w:rPr>
      </w:pPr>
      <w:r w:rsidRPr="005127CC">
        <w:rPr>
          <w:rFonts w:asciiTheme="majorHAnsi" w:eastAsia="Times New Roman" w:hAnsiTheme="majorHAnsi" w:cstheme="majorHAnsi"/>
          <w:sz w:val="18"/>
          <w:szCs w:val="18"/>
          <w:lang w:eastAsia="it-IT"/>
        </w:rPr>
        <w:t>I suddetti soggetti sono, di seguito, collettivamente definiti come</w:t>
      </w:r>
      <w:r w:rsidRPr="005127CC">
        <w:rPr>
          <w:rFonts w:asciiTheme="majorHAnsi" w:eastAsia="Times New Roman" w:hAnsiTheme="majorHAnsi" w:cstheme="majorHAnsi"/>
          <w:color w:val="000000"/>
          <w:spacing w:val="12"/>
          <w:sz w:val="18"/>
          <w:szCs w:val="18"/>
          <w:lang w:eastAsia="it-IT"/>
        </w:rPr>
        <w:t> </w:t>
      </w:r>
      <w:r w:rsidRPr="005127CC">
        <w:rPr>
          <w:rFonts w:asciiTheme="majorHAnsi" w:eastAsia="Times New Roman" w:hAnsiTheme="majorHAnsi" w:cstheme="majorHAnsi"/>
          <w:color w:val="000000"/>
          <w:spacing w:val="12"/>
          <w:sz w:val="18"/>
          <w:szCs w:val="18"/>
          <w:bdr w:val="none" w:sz="0" w:space="0" w:color="auto" w:frame="1"/>
          <w:lang w:eastAsia="it-IT"/>
        </w:rPr>
        <w:t>“Destinatari”</w:t>
      </w:r>
      <w:r w:rsidRPr="005127CC">
        <w:rPr>
          <w:rFonts w:asciiTheme="majorHAnsi" w:eastAsia="Times New Roman" w:hAnsiTheme="majorHAnsi" w:cstheme="majorHAnsi"/>
          <w:color w:val="000000"/>
          <w:spacing w:val="12"/>
          <w:sz w:val="18"/>
          <w:szCs w:val="18"/>
          <w:lang w:eastAsia="it-IT"/>
        </w:rPr>
        <w:t xml:space="preserve">. </w:t>
      </w:r>
    </w:p>
    <w:p w14:paraId="3F47732E" w14:textId="77777777" w:rsidR="0053022F" w:rsidRPr="005127CC" w:rsidRDefault="0053022F" w:rsidP="0053022F">
      <w:pPr>
        <w:spacing w:line="270" w:lineRule="atLeast"/>
        <w:jc w:val="both"/>
        <w:textAlignment w:val="baseline"/>
        <w:rPr>
          <w:rFonts w:asciiTheme="majorHAnsi" w:eastAsia="Times New Roman" w:hAnsiTheme="majorHAnsi" w:cstheme="majorHAnsi"/>
          <w:color w:val="000000"/>
          <w:spacing w:val="12"/>
          <w:sz w:val="18"/>
          <w:szCs w:val="18"/>
          <w:lang w:eastAsia="it-IT"/>
        </w:rPr>
      </w:pPr>
    </w:p>
    <w:p w14:paraId="331A913D" w14:textId="77777777" w:rsidR="0053022F" w:rsidRPr="005127CC" w:rsidRDefault="0053022F" w:rsidP="0053022F">
      <w:pPr>
        <w:pStyle w:val="Paragrafoelenco"/>
        <w:numPr>
          <w:ilvl w:val="0"/>
          <w:numId w:val="2"/>
        </w:numPr>
        <w:spacing w:line="270" w:lineRule="atLeast"/>
        <w:jc w:val="both"/>
        <w:textAlignment w:val="baseline"/>
        <w:rPr>
          <w:rFonts w:asciiTheme="majorHAnsi" w:eastAsia="Times New Roman" w:hAnsiTheme="majorHAnsi" w:cstheme="majorHAnsi"/>
          <w:b/>
          <w:bCs/>
          <w:spacing w:val="12"/>
          <w:sz w:val="18"/>
          <w:szCs w:val="18"/>
          <w:lang w:eastAsia="it-IT"/>
        </w:rPr>
      </w:pPr>
      <w:r w:rsidRPr="005127CC">
        <w:rPr>
          <w:rFonts w:asciiTheme="majorHAnsi" w:eastAsia="Times New Roman" w:hAnsiTheme="majorHAnsi" w:cstheme="majorHAnsi"/>
          <w:b/>
          <w:bCs/>
          <w:spacing w:val="12"/>
          <w:sz w:val="18"/>
          <w:szCs w:val="18"/>
          <w:lang w:eastAsia="it-IT"/>
        </w:rPr>
        <w:t>Trasferimenti dei dati personali</w:t>
      </w:r>
    </w:p>
    <w:p w14:paraId="1D42AFB9"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In caso di eventuale trasferimento dei dati personali con Destinatari posti al di fuori dello Spazio Economico Europeo, il Titolare assicura che il trattamento avverrà nel rispetto degli artt. 44 - 49 del Regolamento, secondo una delle modalità consentite dalla legge vigente, quali, ad esempio, il consenso dell’interessato, l’adozione di Clausole Standard approvate dalla Commissione Europea, la selezione di soggetti aderenti a programmi internazionali per la libera circolazione dei dati o operanti in Paesi considerati sicuri dalla Commissione Europea sulla base di una decisione di adeguatezza, nel rispetto delle raccomandazioni 01/2020 dell’</w:t>
      </w:r>
      <w:proofErr w:type="spellStart"/>
      <w:r w:rsidRPr="005127CC">
        <w:rPr>
          <w:rFonts w:asciiTheme="majorHAnsi" w:eastAsia="Times New Roman" w:hAnsiTheme="majorHAnsi" w:cstheme="majorHAnsi"/>
          <w:i/>
          <w:iCs/>
          <w:sz w:val="18"/>
          <w:szCs w:val="18"/>
          <w:lang w:eastAsia="it-IT"/>
        </w:rPr>
        <w:t>European</w:t>
      </w:r>
      <w:proofErr w:type="spellEnd"/>
      <w:r w:rsidRPr="005127CC">
        <w:rPr>
          <w:rFonts w:asciiTheme="majorHAnsi" w:eastAsia="Times New Roman" w:hAnsiTheme="majorHAnsi" w:cstheme="majorHAnsi"/>
          <w:i/>
          <w:iCs/>
          <w:sz w:val="18"/>
          <w:szCs w:val="18"/>
          <w:lang w:eastAsia="it-IT"/>
        </w:rPr>
        <w:t xml:space="preserve"> Data </w:t>
      </w:r>
      <w:proofErr w:type="spellStart"/>
      <w:r w:rsidRPr="005127CC">
        <w:rPr>
          <w:rFonts w:asciiTheme="majorHAnsi" w:eastAsia="Times New Roman" w:hAnsiTheme="majorHAnsi" w:cstheme="majorHAnsi"/>
          <w:i/>
          <w:iCs/>
          <w:sz w:val="18"/>
          <w:szCs w:val="18"/>
          <w:lang w:eastAsia="it-IT"/>
        </w:rPr>
        <w:t>Protection</w:t>
      </w:r>
      <w:proofErr w:type="spellEnd"/>
      <w:r w:rsidRPr="005127CC">
        <w:rPr>
          <w:rFonts w:asciiTheme="majorHAnsi" w:eastAsia="Times New Roman" w:hAnsiTheme="majorHAnsi" w:cstheme="majorHAnsi"/>
          <w:i/>
          <w:iCs/>
          <w:sz w:val="18"/>
          <w:szCs w:val="18"/>
          <w:lang w:eastAsia="it-IT"/>
        </w:rPr>
        <w:t xml:space="preserve"> Board</w:t>
      </w:r>
      <w:r w:rsidRPr="005127CC">
        <w:rPr>
          <w:rFonts w:asciiTheme="majorHAnsi" w:eastAsia="Times New Roman" w:hAnsiTheme="majorHAnsi" w:cstheme="majorHAnsi"/>
          <w:sz w:val="18"/>
          <w:szCs w:val="18"/>
          <w:lang w:eastAsia="it-IT"/>
        </w:rPr>
        <w:t>.</w:t>
      </w:r>
    </w:p>
    <w:p w14:paraId="225C0887"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In particolare, nell’esecuzione delle finalità di cui al paragrafo 3, lett. a) della presente informativa, il trasferimento dei dati personali dei partecipanti verso paesi extra UE per i quali non sia intervenuta una decisione di adeguatezza ai sensi dell’art. 45, par. 3 del Regolamento ovvero in assenza di garanzie adeguate ai sensi dell’art. 46 del Regolamento, avviene sulla base di quanto previsto all’art. 49, par. 1, lett. b) del Regolamento, poiché il trasferimento risulta necessario all’esecuzione del contratto concluso tra l’interessato e il titolare ovvero all’esecuzione di misure precontrattuali adottate su istanza dell’interessato.</w:t>
      </w:r>
    </w:p>
    <w:p w14:paraId="3FBFDEFC"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Maggiori informazioni sono disponibili inviando una richiesta scritta al Titolare e/o al DPO agli indirizzi sopra indicati al paragrafo 1 della presente informativa.</w:t>
      </w:r>
    </w:p>
    <w:p w14:paraId="3EDA4F60" w14:textId="77777777" w:rsidR="0053022F" w:rsidRPr="005127CC" w:rsidRDefault="0053022F" w:rsidP="0053022F">
      <w:pPr>
        <w:jc w:val="both"/>
        <w:textAlignment w:val="baseline"/>
        <w:rPr>
          <w:rFonts w:asciiTheme="majorHAnsi" w:eastAsia="Times New Roman" w:hAnsiTheme="majorHAnsi" w:cstheme="majorHAnsi"/>
          <w:color w:val="000000"/>
          <w:spacing w:val="12"/>
          <w:sz w:val="18"/>
          <w:szCs w:val="18"/>
          <w:lang w:eastAsia="it-IT"/>
        </w:rPr>
      </w:pPr>
      <w:r w:rsidRPr="005127CC">
        <w:rPr>
          <w:rFonts w:asciiTheme="majorHAnsi" w:eastAsia="Times New Roman" w:hAnsiTheme="majorHAnsi" w:cstheme="majorHAnsi"/>
          <w:color w:val="000000"/>
          <w:spacing w:val="12"/>
          <w:sz w:val="18"/>
          <w:szCs w:val="18"/>
          <w:lang w:eastAsia="it-IT"/>
        </w:rPr>
        <w:t xml:space="preserve"> </w:t>
      </w:r>
    </w:p>
    <w:p w14:paraId="5823E9F2" w14:textId="77777777" w:rsidR="0053022F" w:rsidRPr="005127CC" w:rsidRDefault="0053022F" w:rsidP="0053022F">
      <w:pPr>
        <w:pStyle w:val="Paragrafoelenco"/>
        <w:numPr>
          <w:ilvl w:val="0"/>
          <w:numId w:val="2"/>
        </w:numPr>
        <w:spacing w:line="270" w:lineRule="atLeast"/>
        <w:jc w:val="both"/>
        <w:textAlignment w:val="baseline"/>
        <w:rPr>
          <w:rFonts w:asciiTheme="majorHAnsi" w:eastAsia="Times New Roman" w:hAnsiTheme="majorHAnsi" w:cstheme="majorHAnsi"/>
          <w:b/>
          <w:bCs/>
          <w:spacing w:val="12"/>
          <w:sz w:val="18"/>
          <w:szCs w:val="18"/>
          <w:lang w:eastAsia="it-IT"/>
        </w:rPr>
      </w:pPr>
      <w:r w:rsidRPr="005127CC">
        <w:rPr>
          <w:rFonts w:asciiTheme="majorHAnsi" w:eastAsia="Times New Roman" w:hAnsiTheme="majorHAnsi" w:cstheme="majorHAnsi"/>
          <w:b/>
          <w:bCs/>
          <w:spacing w:val="12"/>
          <w:sz w:val="18"/>
          <w:szCs w:val="18"/>
          <w:lang w:eastAsia="it-IT"/>
        </w:rPr>
        <w:t>Conservazione dei dati personali</w:t>
      </w:r>
    </w:p>
    <w:p w14:paraId="74D2BB1C"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 dati personali saranno trattati e conservati, in conformità ai principi di minimizzazione e limitazione della conservazione di cui all’art. 5, par. 1, lett. c) ed e) del Regolamento, per il tempo strettamente necessario a raggiungere le finalità indicate nel paragrafo 3, ovverossia per il tempo necessario all’esecuzione del contratto, alla prestazione delle garanzie legali o convenzionali nonché in conformità ai tempi di conservazione obbligatori per legge (vedi anche, in particolare, art. 2946 c.c. e ss.).</w:t>
      </w:r>
    </w:p>
    <w:p w14:paraId="536104FA"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In particolare, i dati personali oggetto dell’attività di marketing diretto di cui al paragrafo 3, lett. e) della presente informativa saranno trattati e conservati fino alla revoca del consenso. Relativamente ai preventivi, comprese le informazioni personali contenute negli stessi, si informa che verranno conservati fino alla validità del preventivo stesso.</w:t>
      </w:r>
    </w:p>
    <w:p w14:paraId="4C08C290"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Il Titolare si riserva in ogni caso di conservare i dati per il tempo necessario ad adempiere ogni eventuale obbligo normativo cui lo stesso è soggetto o per soddisfare eventuali esigenze difensive. Specifiche misure di sicurezza sono osservate per prevenire la perdita dei dati, usi illeciti o non corretti ed accessi non autorizzati.</w:t>
      </w:r>
    </w:p>
    <w:p w14:paraId="071CDCB1" w14:textId="77777777" w:rsidR="0053022F" w:rsidRPr="005127CC" w:rsidRDefault="0053022F" w:rsidP="0053022F">
      <w:pPr>
        <w:jc w:val="both"/>
        <w:textAlignment w:val="baseline"/>
        <w:rPr>
          <w:rFonts w:asciiTheme="majorHAnsi" w:eastAsia="Times New Roman" w:hAnsiTheme="majorHAnsi" w:cstheme="majorHAnsi"/>
          <w:sz w:val="18"/>
          <w:szCs w:val="18"/>
          <w:lang w:eastAsia="it-IT"/>
        </w:rPr>
      </w:pPr>
      <w:r w:rsidRPr="005127CC">
        <w:rPr>
          <w:rFonts w:asciiTheme="majorHAnsi" w:eastAsia="Times New Roman" w:hAnsiTheme="majorHAnsi" w:cstheme="majorHAnsi"/>
          <w:sz w:val="18"/>
          <w:szCs w:val="18"/>
          <w:lang w:eastAsia="it-IT"/>
        </w:rPr>
        <w:t>Maggiori informazioni in merito al periodo di conservazione dei dati e ai criteri utilizzati per determinare tale periodo possono essere richieste inviando una richiesta scritta al Titolare e/o al DPO agli indirizzi sopra indicati al paragrafo 1 della presente informativa.</w:t>
      </w:r>
    </w:p>
    <w:p w14:paraId="794B25A0" w14:textId="77777777" w:rsidR="0053022F" w:rsidRPr="005127CC" w:rsidRDefault="0053022F" w:rsidP="0053022F">
      <w:pPr>
        <w:widowControl w:val="0"/>
        <w:pBdr>
          <w:top w:val="nil"/>
          <w:left w:val="nil"/>
          <w:bottom w:val="nil"/>
          <w:right w:val="nil"/>
          <w:between w:val="nil"/>
        </w:pBdr>
        <w:spacing w:line="260" w:lineRule="exact"/>
        <w:ind w:left="360"/>
        <w:jc w:val="both"/>
        <w:rPr>
          <w:rFonts w:asciiTheme="majorHAnsi" w:eastAsia="Garamond" w:hAnsiTheme="majorHAnsi" w:cstheme="majorHAnsi"/>
          <w:b/>
          <w:sz w:val="18"/>
          <w:szCs w:val="18"/>
        </w:rPr>
      </w:pPr>
    </w:p>
    <w:p w14:paraId="52EF5539" w14:textId="77777777" w:rsidR="0053022F" w:rsidRPr="005127CC" w:rsidRDefault="0053022F" w:rsidP="0053022F">
      <w:pPr>
        <w:pStyle w:val="Paragrafoelenco"/>
        <w:widowControl w:val="0"/>
        <w:numPr>
          <w:ilvl w:val="0"/>
          <w:numId w:val="2"/>
        </w:numPr>
        <w:pBdr>
          <w:top w:val="nil"/>
          <w:left w:val="nil"/>
          <w:bottom w:val="nil"/>
          <w:right w:val="nil"/>
          <w:between w:val="nil"/>
        </w:pBdr>
        <w:spacing w:line="260" w:lineRule="exact"/>
        <w:jc w:val="both"/>
        <w:rPr>
          <w:rFonts w:asciiTheme="majorHAnsi" w:eastAsia="Garamond" w:hAnsiTheme="majorHAnsi" w:cstheme="majorHAnsi"/>
          <w:b/>
          <w:sz w:val="18"/>
          <w:szCs w:val="18"/>
        </w:rPr>
      </w:pPr>
      <w:r w:rsidRPr="005127CC">
        <w:rPr>
          <w:rFonts w:asciiTheme="majorHAnsi" w:eastAsia="Garamond" w:hAnsiTheme="majorHAnsi" w:cstheme="majorHAnsi"/>
          <w:b/>
          <w:sz w:val="18"/>
          <w:szCs w:val="18"/>
        </w:rPr>
        <w:t>Diritti in qualità di interessato</w:t>
      </w:r>
    </w:p>
    <w:p w14:paraId="42A54D57" w14:textId="77777777" w:rsidR="0053022F" w:rsidRPr="005127CC" w:rsidRDefault="0053022F" w:rsidP="0053022F">
      <w:pPr>
        <w:widowControl w:val="0"/>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Lei, in qualità di interessato, può, in qualsiasi momento, esercitare i seguenti diritti:</w:t>
      </w:r>
    </w:p>
    <w:p w14:paraId="5A94D014" w14:textId="77777777" w:rsidR="0053022F" w:rsidRPr="005127CC" w:rsidRDefault="0053022F" w:rsidP="0053022F">
      <w:pPr>
        <w:widowControl w:val="0"/>
        <w:pBdr>
          <w:top w:val="nil"/>
          <w:left w:val="nil"/>
          <w:bottom w:val="nil"/>
          <w:right w:val="nil"/>
          <w:between w:val="nil"/>
        </w:pBdr>
        <w:spacing w:line="260" w:lineRule="exact"/>
        <w:jc w:val="both"/>
        <w:rPr>
          <w:rFonts w:asciiTheme="majorHAnsi" w:eastAsia="Garamond" w:hAnsiTheme="majorHAnsi" w:cstheme="majorHAnsi"/>
          <w:sz w:val="18"/>
          <w:szCs w:val="18"/>
        </w:rPr>
      </w:pPr>
    </w:p>
    <w:p w14:paraId="19FF886D" w14:textId="18051909" w:rsidR="0053022F" w:rsidRPr="005127CC" w:rsidRDefault="0053022F" w:rsidP="00D70051">
      <w:pPr>
        <w:pStyle w:val="Paragrafoelenco"/>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di revocare il consenso prestato (art. 7 del GDPR) – Lei ha il diritto di revocare in ogni momento il consenso da Lei prestato per i diversi trattamenti che lo richiedono, senza pregiudizio alcuno della liceità del trattamento effettuato anteriormente alla revoca;</w:t>
      </w:r>
    </w:p>
    <w:p w14:paraId="7B218C6B"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di accesso (art. 15 del GDPR) – Lei ha il diritto di ottenere la conferma circa l’esistenza o meno di un trattamento concernente i Suoi dati personale nonché il diritto di ricevere ogni informazione relativa al medesimo trattamento;</w:t>
      </w:r>
    </w:p>
    <w:p w14:paraId="5114E85F"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alla rettifica (art. 16 del GDPR) – Lei ha il diritto di ottenere la rettifica dei Suoi dati personali, qualora gli stessi siano incompleti o inesatti;</w:t>
      </w:r>
    </w:p>
    <w:p w14:paraId="2A2355F6"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alla cancellazione (art. 17 del GDPR) – in talune circostanze, Lei ha il diritto di ottenere la cancellazione dei Suoi dati personali presenti all’interno dei nostri archivi;</w:t>
      </w:r>
    </w:p>
    <w:p w14:paraId="28A582DA"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alla limitazione del trattamento (art. 18 del GDPR) – al verificarsi di talune condizioni, Lei ha il diritto di ottenere la limitazione del trattamento dei Suoi dati personali;</w:t>
      </w:r>
    </w:p>
    <w:p w14:paraId="7099BFC8"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alla portabilità (art. 20 del GDPR) – Lei ha il diritto di ottenere il trasferimento dei Suoi dati persoli verso un diverso titolare del trattamento nonché il diritto di ottenere in un formato strutturato, di uso comune e leggibile da dispositivo automatico i dati che La riguardano;</w:t>
      </w:r>
    </w:p>
    <w:p w14:paraId="555F4CA6" w14:textId="77777777" w:rsidR="0053022F" w:rsidRPr="005127CC" w:rsidRDefault="0053022F" w:rsidP="0053022F">
      <w:pPr>
        <w:pStyle w:val="Paragrafoelenco"/>
        <w:widowControl w:val="0"/>
        <w:numPr>
          <w:ilvl w:val="0"/>
          <w:numId w:val="1"/>
        </w:numPr>
        <w:pBdr>
          <w:top w:val="nil"/>
          <w:left w:val="nil"/>
          <w:bottom w:val="nil"/>
          <w:right w:val="nil"/>
          <w:between w:val="nil"/>
        </w:pBdr>
        <w:spacing w:line="260" w:lineRule="exact"/>
        <w:jc w:val="both"/>
        <w:textAlignment w:val="baseline"/>
        <w:rPr>
          <w:rFonts w:asciiTheme="majorHAnsi" w:eastAsia="Garamond" w:hAnsiTheme="majorHAnsi" w:cstheme="majorHAnsi"/>
          <w:sz w:val="18"/>
          <w:szCs w:val="18"/>
        </w:rPr>
      </w:pPr>
      <w:r w:rsidRPr="005127CC">
        <w:rPr>
          <w:rFonts w:asciiTheme="majorHAnsi" w:eastAsia="Garamond" w:hAnsiTheme="majorHAnsi" w:cstheme="majorHAnsi"/>
          <w:sz w:val="18"/>
          <w:szCs w:val="18"/>
        </w:rPr>
        <w:t xml:space="preserve">Diritto di opposizione (art. 21 del GDPR) – Lei ha il diritto di formulare una richiesta di opposizione al trattamento dei Suoi dati personali nella quale dare evidenza delle ragioni che giustifichino l’opposizione; il Titolare si riserva di valutare tale istanza, che potrebbe non essere accettata nel caso sussistano motivi legittimi cogenti per procedere al trattamento che prevalgano sui Suoi interessi, diritti e libertà. Lei ha altresì il diritto di opporsi in ogni momento e senza alcuna giustificazione all’invio di marketing diretto attraverso sistemi di contatto automatizzati e non da parte del Titolare; </w:t>
      </w:r>
      <w:r w:rsidRPr="005127CC">
        <w:rPr>
          <w:rFonts w:asciiTheme="majorHAnsi" w:hAnsiTheme="majorHAnsi" w:cstheme="majorHAnsi"/>
          <w:sz w:val="18"/>
          <w:szCs w:val="18"/>
        </w:rPr>
        <w:t>resta salva la possibilità di esercitare tale diritto anche in parte, ossia, in tal caso, opponendosi, ad esempio, al solo invio di comunicazioni promozionali effettuato tramite strumenti automatizzati.</w:t>
      </w:r>
    </w:p>
    <w:p w14:paraId="440C52D9"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di proporre reclamo all’Autorità di controllo (art. 77 del GDPR) - nel caso in cui ritenga che il trattamento che La riguarda violi la normativa in materia di protezione dei dati personali e, in particolare, allorché il Titolare si rifiuti di ottemperare ad una Sua richiesta, può proporre un reclamo all’Autorità di controllo dello Stato membro in cui risiede abitualmente, lavora oppure del luogo ove si è verificata la presunta violazione; ad ogni modo, qualora il Titolare si rifiuti di ottemperare alle Sue richieste, verranno adeguatamente illustrate le ragioni dell’inottemperanza;</w:t>
      </w:r>
    </w:p>
    <w:p w14:paraId="27D320CE" w14:textId="77777777" w:rsidR="0053022F" w:rsidRPr="005127CC" w:rsidRDefault="0053022F" w:rsidP="0053022F">
      <w:pPr>
        <w:widowControl w:val="0"/>
        <w:numPr>
          <w:ilvl w:val="0"/>
          <w:numId w:val="1"/>
        </w:numPr>
        <w:pBdr>
          <w:top w:val="nil"/>
          <w:left w:val="nil"/>
          <w:bottom w:val="nil"/>
          <w:right w:val="nil"/>
          <w:between w:val="nil"/>
        </w:pBdr>
        <w:spacing w:line="260" w:lineRule="exact"/>
        <w:jc w:val="both"/>
        <w:rPr>
          <w:rFonts w:asciiTheme="majorHAnsi" w:eastAsia="Garamond" w:hAnsiTheme="majorHAnsi" w:cstheme="majorHAnsi"/>
          <w:sz w:val="18"/>
          <w:szCs w:val="18"/>
        </w:rPr>
      </w:pPr>
      <w:r w:rsidRPr="005127CC">
        <w:rPr>
          <w:rFonts w:asciiTheme="majorHAnsi" w:eastAsia="Garamond" w:hAnsiTheme="majorHAnsi" w:cstheme="majorHAnsi"/>
          <w:sz w:val="18"/>
          <w:szCs w:val="18"/>
        </w:rPr>
        <w:t>Diritto di adire le opportune sedi giurisdizionali (art. 79 del GDPR).</w:t>
      </w:r>
    </w:p>
    <w:p w14:paraId="699E4DBC" w14:textId="77777777" w:rsidR="0053022F" w:rsidRPr="005127CC" w:rsidRDefault="0053022F" w:rsidP="0053022F">
      <w:pPr>
        <w:widowControl w:val="0"/>
        <w:pBdr>
          <w:top w:val="nil"/>
          <w:left w:val="nil"/>
          <w:bottom w:val="nil"/>
          <w:right w:val="nil"/>
          <w:between w:val="nil"/>
        </w:pBdr>
        <w:spacing w:line="260" w:lineRule="exact"/>
        <w:jc w:val="both"/>
        <w:rPr>
          <w:rFonts w:asciiTheme="majorHAnsi" w:eastAsia="Garamond" w:hAnsiTheme="majorHAnsi" w:cstheme="majorHAnsi"/>
          <w:sz w:val="18"/>
          <w:szCs w:val="18"/>
        </w:rPr>
      </w:pPr>
    </w:p>
    <w:p w14:paraId="79190966" w14:textId="77777777" w:rsidR="0053022F" w:rsidRPr="005127CC" w:rsidRDefault="0053022F" w:rsidP="0053022F">
      <w:pPr>
        <w:widowControl w:val="0"/>
        <w:pBdr>
          <w:top w:val="nil"/>
          <w:left w:val="nil"/>
          <w:bottom w:val="nil"/>
          <w:right w:val="nil"/>
          <w:between w:val="nil"/>
        </w:pBdr>
        <w:spacing w:line="260" w:lineRule="exact"/>
        <w:jc w:val="both"/>
        <w:rPr>
          <w:rFonts w:asciiTheme="majorHAnsi" w:eastAsia="Times New Roman" w:hAnsiTheme="majorHAnsi" w:cstheme="majorHAnsi"/>
          <w:sz w:val="18"/>
          <w:szCs w:val="18"/>
          <w:lang w:eastAsia="it-IT"/>
        </w:rPr>
      </w:pPr>
      <w:r w:rsidRPr="005127CC">
        <w:rPr>
          <w:rFonts w:asciiTheme="majorHAnsi" w:eastAsia="Garamond" w:hAnsiTheme="majorHAnsi" w:cstheme="majorHAnsi"/>
          <w:sz w:val="18"/>
          <w:szCs w:val="18"/>
        </w:rPr>
        <w:t>Si fa presente che Lei potrà esercitare i Suoi diritti contattando il Titolare o il DPO ai recapiti indicati al paragrafo 1 della presente informativa.</w:t>
      </w:r>
    </w:p>
    <w:p w14:paraId="508A81AB" w14:textId="7984877D" w:rsidR="00D70051" w:rsidRPr="005127CC" w:rsidRDefault="00D70051">
      <w:pPr>
        <w:spacing w:after="160" w:line="278" w:lineRule="auto"/>
        <w:rPr>
          <w:rFonts w:asciiTheme="majorHAnsi" w:hAnsiTheme="majorHAnsi" w:cstheme="majorHAnsi"/>
          <w:sz w:val="18"/>
          <w:szCs w:val="18"/>
        </w:rPr>
      </w:pPr>
      <w:r w:rsidRPr="005127CC">
        <w:rPr>
          <w:rFonts w:asciiTheme="majorHAnsi" w:hAnsiTheme="majorHAnsi" w:cstheme="majorHAnsi"/>
          <w:sz w:val="18"/>
          <w:szCs w:val="18"/>
        </w:rPr>
        <w:br w:type="page"/>
      </w:r>
    </w:p>
    <w:p w14:paraId="6C4ECA5B" w14:textId="77777777" w:rsidR="0053022F" w:rsidRPr="007554C5" w:rsidRDefault="0053022F" w:rsidP="0053022F">
      <w:pPr>
        <w:rPr>
          <w:rFonts w:asciiTheme="majorHAnsi" w:hAnsiTheme="majorHAnsi" w:cstheme="majorHAnsi"/>
          <w:sz w:val="20"/>
          <w:szCs w:val="20"/>
        </w:rPr>
      </w:pPr>
    </w:p>
    <w:p w14:paraId="6C9D6173" w14:textId="77777777" w:rsidR="0053022F" w:rsidRPr="007554C5" w:rsidRDefault="0053022F" w:rsidP="0053022F">
      <w:pPr>
        <w:jc w:val="center"/>
        <w:rPr>
          <w:rFonts w:asciiTheme="majorHAnsi" w:hAnsiTheme="majorHAnsi" w:cstheme="majorHAnsi"/>
          <w:sz w:val="20"/>
          <w:szCs w:val="20"/>
        </w:rPr>
      </w:pPr>
      <w:r w:rsidRPr="007554C5">
        <w:rPr>
          <w:rFonts w:asciiTheme="majorHAnsi" w:hAnsiTheme="majorHAnsi" w:cstheme="majorHAnsi"/>
          <w:sz w:val="20"/>
          <w:szCs w:val="20"/>
        </w:rPr>
        <w:t>***</w:t>
      </w:r>
    </w:p>
    <w:p w14:paraId="6CB05AEE" w14:textId="77777777" w:rsidR="0053022F" w:rsidRPr="007554C5" w:rsidRDefault="0053022F" w:rsidP="0053022F">
      <w:pPr>
        <w:jc w:val="center"/>
        <w:rPr>
          <w:rFonts w:asciiTheme="majorHAnsi" w:hAnsiTheme="majorHAnsi" w:cstheme="majorHAnsi"/>
          <w:b/>
          <w:bCs/>
          <w:sz w:val="20"/>
          <w:szCs w:val="20"/>
        </w:rPr>
      </w:pPr>
      <w:r w:rsidRPr="007554C5">
        <w:rPr>
          <w:rFonts w:asciiTheme="majorHAnsi" w:hAnsiTheme="majorHAnsi" w:cstheme="majorHAnsi"/>
          <w:b/>
          <w:bCs/>
          <w:sz w:val="20"/>
          <w:szCs w:val="20"/>
        </w:rPr>
        <w:t>Conferimento del consenso (facoltativo) per finalità di comunicazione commerciale e promozionale</w:t>
      </w:r>
    </w:p>
    <w:p w14:paraId="449D5ADD" w14:textId="77777777" w:rsidR="0053022F" w:rsidRPr="007554C5" w:rsidRDefault="0053022F" w:rsidP="0053022F">
      <w:pPr>
        <w:jc w:val="center"/>
        <w:rPr>
          <w:rFonts w:asciiTheme="majorHAnsi" w:hAnsiTheme="majorHAnsi" w:cstheme="majorHAnsi"/>
          <w:b/>
          <w:bCs/>
          <w:sz w:val="20"/>
          <w:szCs w:val="20"/>
        </w:rPr>
      </w:pPr>
    </w:p>
    <w:p w14:paraId="55AA6A6A" w14:textId="77777777" w:rsidR="00D70051" w:rsidRDefault="0053022F" w:rsidP="0053022F">
      <w:pPr>
        <w:pStyle w:val="Testopredefinito"/>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Io sottoscritto</w:t>
      </w:r>
      <w:r w:rsidR="00D70051">
        <w:rPr>
          <w:rFonts w:asciiTheme="majorHAnsi" w:hAnsiTheme="majorHAnsi" w:cstheme="majorHAnsi"/>
          <w:sz w:val="20"/>
          <w:szCs w:val="20"/>
        </w:rPr>
        <w:t>/a</w:t>
      </w:r>
      <w:r w:rsidRPr="007554C5">
        <w:rPr>
          <w:rFonts w:asciiTheme="majorHAnsi" w:hAnsiTheme="majorHAnsi" w:cstheme="majorHAnsi"/>
          <w:sz w:val="20"/>
          <w:szCs w:val="20"/>
        </w:rPr>
        <w:t xml:space="preserve"> </w:t>
      </w:r>
    </w:p>
    <w:p w14:paraId="753F05F0" w14:textId="77777777" w:rsidR="00D70051" w:rsidRDefault="0053022F" w:rsidP="0053022F">
      <w:pPr>
        <w:pStyle w:val="Testopredefinito"/>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____________________________________</w:t>
      </w:r>
      <w:r w:rsidR="00D70051">
        <w:rPr>
          <w:rFonts w:asciiTheme="majorHAnsi" w:hAnsiTheme="majorHAnsi" w:cstheme="majorHAnsi"/>
          <w:sz w:val="20"/>
          <w:szCs w:val="20"/>
        </w:rPr>
        <w:t>____________________________</w:t>
      </w:r>
      <w:r w:rsidRPr="007554C5">
        <w:rPr>
          <w:rFonts w:asciiTheme="majorHAnsi" w:hAnsiTheme="majorHAnsi" w:cstheme="majorHAnsi"/>
          <w:sz w:val="20"/>
          <w:szCs w:val="20"/>
        </w:rPr>
        <w:t xml:space="preserve"> </w:t>
      </w:r>
    </w:p>
    <w:p w14:paraId="63B3BA9B" w14:textId="70E9074D" w:rsidR="0053022F" w:rsidRPr="007554C5" w:rsidRDefault="00D70051" w:rsidP="0053022F">
      <w:pPr>
        <w:pStyle w:val="Testopredefinito"/>
        <w:spacing w:after="120" w:line="240" w:lineRule="auto"/>
        <w:jc w:val="both"/>
        <w:rPr>
          <w:rFonts w:asciiTheme="majorHAnsi" w:hAnsiTheme="majorHAnsi" w:cstheme="majorHAnsi"/>
          <w:sz w:val="20"/>
          <w:szCs w:val="20"/>
        </w:rPr>
      </w:pPr>
      <w:r>
        <w:rPr>
          <w:rFonts w:asciiTheme="majorHAnsi" w:hAnsiTheme="majorHAnsi" w:cstheme="majorHAnsi"/>
          <w:sz w:val="20"/>
          <w:szCs w:val="20"/>
        </w:rPr>
        <w:t>N</w:t>
      </w:r>
      <w:r w:rsidR="0053022F" w:rsidRPr="007554C5">
        <w:rPr>
          <w:rFonts w:asciiTheme="majorHAnsi" w:hAnsiTheme="majorHAnsi" w:cstheme="majorHAnsi"/>
          <w:sz w:val="20"/>
          <w:szCs w:val="20"/>
        </w:rPr>
        <w:t>ato</w:t>
      </w:r>
      <w:r>
        <w:rPr>
          <w:rFonts w:asciiTheme="majorHAnsi" w:hAnsiTheme="majorHAnsi" w:cstheme="majorHAnsi"/>
          <w:sz w:val="20"/>
          <w:szCs w:val="20"/>
        </w:rPr>
        <w:t xml:space="preserve">/a </w:t>
      </w:r>
      <w:proofErr w:type="spellStart"/>
      <w:r>
        <w:rPr>
          <w:rFonts w:asciiTheme="majorHAnsi" w:hAnsiTheme="majorHAnsi" w:cstheme="majorHAnsi"/>
          <w:sz w:val="20"/>
          <w:szCs w:val="20"/>
        </w:rPr>
        <w:t>a</w:t>
      </w:r>
      <w:proofErr w:type="spellEnd"/>
      <w:r w:rsidR="0053022F" w:rsidRPr="007554C5">
        <w:rPr>
          <w:rFonts w:asciiTheme="majorHAnsi" w:hAnsiTheme="majorHAnsi" w:cstheme="majorHAnsi"/>
          <w:sz w:val="20"/>
          <w:szCs w:val="20"/>
        </w:rPr>
        <w:t xml:space="preserve"> _________________________</w:t>
      </w:r>
      <w:r>
        <w:rPr>
          <w:rFonts w:asciiTheme="majorHAnsi" w:hAnsiTheme="majorHAnsi" w:cstheme="majorHAnsi"/>
          <w:sz w:val="20"/>
          <w:szCs w:val="20"/>
        </w:rPr>
        <w:t>___________________________</w:t>
      </w:r>
      <w:r w:rsidR="0053022F" w:rsidRPr="007554C5">
        <w:rPr>
          <w:rFonts w:asciiTheme="majorHAnsi" w:hAnsiTheme="majorHAnsi" w:cstheme="majorHAnsi"/>
          <w:sz w:val="20"/>
          <w:szCs w:val="20"/>
        </w:rPr>
        <w:t>__________ (____)</w:t>
      </w:r>
      <w:r>
        <w:rPr>
          <w:rFonts w:asciiTheme="majorHAnsi" w:hAnsiTheme="majorHAnsi" w:cstheme="majorHAnsi"/>
          <w:sz w:val="20"/>
          <w:szCs w:val="20"/>
        </w:rPr>
        <w:t xml:space="preserve">, </w:t>
      </w:r>
      <w:r w:rsidR="0053022F" w:rsidRPr="007554C5">
        <w:rPr>
          <w:rFonts w:asciiTheme="majorHAnsi" w:hAnsiTheme="majorHAnsi" w:cstheme="majorHAnsi"/>
          <w:sz w:val="20"/>
          <w:szCs w:val="20"/>
        </w:rPr>
        <w:t xml:space="preserve">il ____________________, </w:t>
      </w:r>
    </w:p>
    <w:p w14:paraId="010AC2D9" w14:textId="77777777" w:rsidR="0053022F" w:rsidRPr="007554C5" w:rsidRDefault="0053022F" w:rsidP="0053022F">
      <w:pPr>
        <w:pStyle w:val="Testopredefinito"/>
        <w:numPr>
          <w:ilvl w:val="0"/>
          <w:numId w:val="5"/>
        </w:numPr>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letta l’informativa sul trattamento dei dati personali allegata, che dichiaro di aver attentamente esaminato;</w:t>
      </w:r>
    </w:p>
    <w:p w14:paraId="14E1BFF3" w14:textId="77777777" w:rsidR="0053022F" w:rsidRPr="007554C5" w:rsidRDefault="0053022F" w:rsidP="0053022F">
      <w:pPr>
        <w:pStyle w:val="Testopredefinito"/>
        <w:numPr>
          <w:ilvl w:val="0"/>
          <w:numId w:val="5"/>
        </w:numPr>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consapevole che potrò revocare il mio consenso in qualsiasi momento;</w:t>
      </w:r>
    </w:p>
    <w:p w14:paraId="338D7AD6" w14:textId="77777777" w:rsidR="0053022F" w:rsidRPr="007554C5" w:rsidRDefault="0053022F" w:rsidP="0053022F">
      <w:pPr>
        <w:pStyle w:val="Testopredefinito"/>
        <w:numPr>
          <w:ilvl w:val="0"/>
          <w:numId w:val="5"/>
        </w:numPr>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 xml:space="preserve">consapevole che, qualora revocassi il mio consenso, </w:t>
      </w:r>
      <w:r w:rsidRPr="007554C5">
        <w:rPr>
          <w:rFonts w:asciiTheme="majorHAnsi" w:eastAsia="Garamond" w:hAnsiTheme="majorHAnsi" w:cstheme="majorHAnsi"/>
          <w:sz w:val="20"/>
          <w:szCs w:val="20"/>
        </w:rPr>
        <w:t>non vi sarà pregiudizio alcuno della liceità del trattamento effettuato anteriormente alla revoca;</w:t>
      </w:r>
    </w:p>
    <w:p w14:paraId="55AE3381" w14:textId="77777777" w:rsidR="0053022F" w:rsidRPr="007554C5" w:rsidRDefault="0053022F" w:rsidP="0053022F">
      <w:pPr>
        <w:pStyle w:val="Testopredefinito"/>
        <w:spacing w:after="120" w:line="240" w:lineRule="auto"/>
        <w:ind w:left="720"/>
        <w:jc w:val="both"/>
        <w:rPr>
          <w:rFonts w:asciiTheme="majorHAnsi" w:hAnsiTheme="majorHAnsi" w:cstheme="majorHAnsi"/>
          <w:sz w:val="20"/>
          <w:szCs w:val="20"/>
        </w:rPr>
      </w:pPr>
    </w:p>
    <w:p w14:paraId="16FAB033" w14:textId="36C9FABA" w:rsidR="0053022F" w:rsidRPr="007554C5" w:rsidRDefault="0053022F" w:rsidP="0053022F">
      <w:pPr>
        <w:pStyle w:val="Testopredefinito"/>
        <w:spacing w:line="240" w:lineRule="auto"/>
        <w:jc w:val="both"/>
        <w:rPr>
          <w:rFonts w:asciiTheme="majorHAnsi" w:hAnsiTheme="majorHAnsi" w:cstheme="majorHAnsi"/>
          <w:sz w:val="20"/>
          <w:szCs w:val="20"/>
        </w:rPr>
      </w:pPr>
      <w:r w:rsidRPr="007554C5">
        <w:rPr>
          <w:rFonts w:asciiTheme="majorHAnsi" w:hAnsiTheme="majorHAnsi" w:cstheme="majorHAnsi"/>
          <w:sz w:val="20"/>
          <w:szCs w:val="20"/>
        </w:rPr>
        <w:t xml:space="preserve">Acconsento                                                                                                                             </w:t>
      </w:r>
      <w:r w:rsidRPr="007554C5">
        <w:rPr>
          <w:rFonts w:asciiTheme="majorHAnsi" w:hAnsiTheme="majorHAnsi" w:cstheme="majorHAnsi"/>
          <w:sz w:val="20"/>
          <w:szCs w:val="20"/>
        </w:rPr>
        <w:fldChar w:fldCharType="begin">
          <w:ffData>
            <w:name w:val="Controllo2"/>
            <w:enabled/>
            <w:calcOnExit w:val="0"/>
            <w:checkBox>
              <w:sizeAuto/>
              <w:default w:val="0"/>
            </w:checkBox>
          </w:ffData>
        </w:fldChar>
      </w:r>
      <w:r w:rsidRPr="007554C5">
        <w:rPr>
          <w:rFonts w:asciiTheme="majorHAnsi" w:hAnsiTheme="majorHAnsi" w:cstheme="majorHAnsi"/>
          <w:sz w:val="20"/>
          <w:szCs w:val="20"/>
        </w:rPr>
        <w:instrText xml:space="preserve"> FORMCHECKBOX </w:instrText>
      </w:r>
      <w:r w:rsidRPr="007554C5">
        <w:rPr>
          <w:rFonts w:asciiTheme="majorHAnsi" w:hAnsiTheme="majorHAnsi" w:cstheme="majorHAnsi"/>
          <w:sz w:val="20"/>
          <w:szCs w:val="20"/>
        </w:rPr>
      </w:r>
      <w:r w:rsidRPr="007554C5">
        <w:rPr>
          <w:rFonts w:asciiTheme="majorHAnsi" w:hAnsiTheme="majorHAnsi" w:cstheme="majorHAnsi"/>
          <w:sz w:val="20"/>
          <w:szCs w:val="20"/>
        </w:rPr>
        <w:fldChar w:fldCharType="separate"/>
      </w:r>
      <w:r w:rsidRPr="007554C5">
        <w:rPr>
          <w:rFonts w:asciiTheme="majorHAnsi" w:hAnsiTheme="majorHAnsi" w:cstheme="majorHAnsi"/>
          <w:sz w:val="20"/>
          <w:szCs w:val="20"/>
        </w:rPr>
        <w:fldChar w:fldCharType="end"/>
      </w:r>
      <w:r w:rsidRPr="007554C5">
        <w:rPr>
          <w:rFonts w:asciiTheme="majorHAnsi" w:hAnsiTheme="majorHAnsi" w:cstheme="majorHAnsi"/>
          <w:sz w:val="20"/>
          <w:szCs w:val="20"/>
        </w:rPr>
        <w:t>Non acconsento</w:t>
      </w:r>
    </w:p>
    <w:p w14:paraId="2A464588" w14:textId="77777777" w:rsidR="0053022F" w:rsidRPr="007554C5" w:rsidRDefault="0053022F" w:rsidP="0053022F">
      <w:pPr>
        <w:pStyle w:val="Testopredefinito"/>
        <w:spacing w:line="240" w:lineRule="auto"/>
        <w:jc w:val="both"/>
        <w:rPr>
          <w:rFonts w:asciiTheme="majorHAnsi" w:hAnsiTheme="majorHAnsi" w:cstheme="majorHAnsi"/>
          <w:sz w:val="20"/>
          <w:szCs w:val="20"/>
        </w:rPr>
      </w:pPr>
    </w:p>
    <w:p w14:paraId="64E6444D" w14:textId="089952DA" w:rsidR="0053022F" w:rsidRPr="007554C5" w:rsidRDefault="0053022F" w:rsidP="0053022F">
      <w:pPr>
        <w:jc w:val="both"/>
        <w:rPr>
          <w:rFonts w:asciiTheme="majorHAnsi" w:hAnsiTheme="majorHAnsi" w:cstheme="majorHAnsi"/>
          <w:i/>
          <w:iCs/>
          <w:sz w:val="20"/>
          <w:szCs w:val="20"/>
        </w:rPr>
      </w:pPr>
      <w:r w:rsidRPr="00AF68E5">
        <w:rPr>
          <w:rFonts w:asciiTheme="majorHAnsi" w:hAnsiTheme="majorHAnsi" w:cstheme="majorHAnsi"/>
          <w:i/>
          <w:iCs/>
          <w:color w:val="000000" w:themeColor="text1"/>
          <w:sz w:val="20"/>
          <w:szCs w:val="20"/>
        </w:rPr>
        <w:t>al trattamento dei miei dati personali da parte di Guiness Travel S.</w:t>
      </w:r>
      <w:r w:rsidR="00D70051">
        <w:rPr>
          <w:rFonts w:asciiTheme="majorHAnsi" w:hAnsiTheme="majorHAnsi" w:cstheme="majorHAnsi"/>
          <w:i/>
          <w:iCs/>
          <w:color w:val="000000" w:themeColor="text1"/>
          <w:sz w:val="20"/>
          <w:szCs w:val="20"/>
        </w:rPr>
        <w:t>p.A.</w:t>
      </w:r>
      <w:r w:rsidRPr="00AF68E5">
        <w:rPr>
          <w:rFonts w:asciiTheme="majorHAnsi" w:hAnsiTheme="majorHAnsi" w:cstheme="majorHAnsi"/>
          <w:i/>
          <w:iCs/>
          <w:color w:val="000000" w:themeColor="text1"/>
          <w:sz w:val="20"/>
          <w:szCs w:val="20"/>
        </w:rPr>
        <w:t xml:space="preserve"> per finalità promozionali e di marketing di cui al paragrafo 3, lett. e) dell’informativa privacy, incluse newsletter, offerte promozionali, iniziative commerciali, materiale pubblicitario, vendita diretta e compimento di ricerche di mercato, sui pacchetti viaggio, sui prodotti e sui servizi offerti da Guiness Travel S.</w:t>
      </w:r>
      <w:r w:rsidR="005127CC">
        <w:rPr>
          <w:rFonts w:asciiTheme="majorHAnsi" w:hAnsiTheme="majorHAnsi" w:cstheme="majorHAnsi"/>
          <w:i/>
          <w:iCs/>
          <w:color w:val="000000" w:themeColor="text1"/>
          <w:sz w:val="20"/>
          <w:szCs w:val="20"/>
        </w:rPr>
        <w:t>p.A</w:t>
      </w:r>
      <w:r w:rsidRPr="00AF68E5">
        <w:rPr>
          <w:rFonts w:asciiTheme="majorHAnsi" w:hAnsiTheme="majorHAnsi" w:cstheme="majorHAnsi"/>
          <w:i/>
          <w:iCs/>
          <w:color w:val="000000" w:themeColor="text1"/>
          <w:sz w:val="20"/>
          <w:szCs w:val="20"/>
        </w:rPr>
        <w:t>., attraverso l’utilizzo di sistemi di contatto automatizzati (e-mail, sms, sistemi di messaggistica istantanea) e non automatizzati (posta cartacea e telefono con operatore).</w:t>
      </w:r>
    </w:p>
    <w:p w14:paraId="70D72C44" w14:textId="77777777" w:rsidR="0053022F" w:rsidRPr="007554C5" w:rsidRDefault="0053022F" w:rsidP="0053022F">
      <w:pPr>
        <w:pStyle w:val="Testopredefinito"/>
        <w:spacing w:after="120" w:line="240" w:lineRule="auto"/>
        <w:jc w:val="both"/>
        <w:rPr>
          <w:rFonts w:asciiTheme="majorHAnsi" w:hAnsiTheme="majorHAnsi" w:cstheme="majorHAnsi"/>
          <w:sz w:val="20"/>
          <w:szCs w:val="20"/>
        </w:rPr>
      </w:pPr>
    </w:p>
    <w:p w14:paraId="09CA14EF" w14:textId="77777777" w:rsidR="0053022F" w:rsidRPr="007554C5" w:rsidRDefault="0053022F" w:rsidP="0053022F">
      <w:pPr>
        <w:pStyle w:val="Testopredefinito"/>
        <w:spacing w:after="120" w:line="240" w:lineRule="auto"/>
        <w:jc w:val="both"/>
        <w:rPr>
          <w:rFonts w:asciiTheme="majorHAnsi" w:hAnsiTheme="majorHAnsi" w:cstheme="majorHAnsi"/>
          <w:sz w:val="20"/>
          <w:szCs w:val="20"/>
        </w:rPr>
      </w:pPr>
    </w:p>
    <w:p w14:paraId="2891BB6A" w14:textId="4A48D754" w:rsidR="0053022F" w:rsidRPr="007554C5" w:rsidRDefault="0053022F" w:rsidP="0053022F">
      <w:pPr>
        <w:pStyle w:val="Testopredefinito"/>
        <w:spacing w:after="120" w:line="240" w:lineRule="auto"/>
        <w:jc w:val="both"/>
        <w:rPr>
          <w:rFonts w:asciiTheme="majorHAnsi" w:hAnsiTheme="majorHAnsi" w:cstheme="majorHAnsi"/>
          <w:sz w:val="20"/>
          <w:szCs w:val="20"/>
        </w:rPr>
      </w:pPr>
      <w:r w:rsidRPr="007554C5">
        <w:rPr>
          <w:rFonts w:asciiTheme="majorHAnsi" w:hAnsiTheme="majorHAnsi" w:cstheme="majorHAnsi"/>
          <w:sz w:val="20"/>
          <w:szCs w:val="20"/>
        </w:rPr>
        <w:t>Data ________________________________</w:t>
      </w:r>
      <w:r w:rsidRPr="007554C5">
        <w:rPr>
          <w:rFonts w:asciiTheme="majorHAnsi" w:hAnsiTheme="majorHAnsi" w:cstheme="majorHAnsi"/>
          <w:sz w:val="20"/>
          <w:szCs w:val="20"/>
        </w:rPr>
        <w:tab/>
      </w:r>
      <w:r w:rsidRPr="007554C5">
        <w:rPr>
          <w:rFonts w:asciiTheme="majorHAnsi" w:hAnsiTheme="majorHAnsi" w:cstheme="majorHAnsi"/>
          <w:sz w:val="20"/>
          <w:szCs w:val="20"/>
        </w:rPr>
        <w:tab/>
      </w:r>
      <w:r w:rsidRPr="007554C5">
        <w:rPr>
          <w:rFonts w:asciiTheme="majorHAnsi" w:hAnsiTheme="majorHAnsi" w:cstheme="majorHAnsi"/>
          <w:sz w:val="20"/>
          <w:szCs w:val="20"/>
        </w:rPr>
        <w:tab/>
      </w:r>
      <w:r w:rsidR="005127CC">
        <w:rPr>
          <w:rFonts w:asciiTheme="majorHAnsi" w:hAnsiTheme="majorHAnsi" w:cstheme="majorHAnsi"/>
          <w:sz w:val="20"/>
          <w:szCs w:val="20"/>
        </w:rPr>
        <w:tab/>
      </w:r>
    </w:p>
    <w:p w14:paraId="79CF99E3" w14:textId="3D820C9E" w:rsidR="0053022F" w:rsidRDefault="0053022F" w:rsidP="005127CC">
      <w:pPr>
        <w:pStyle w:val="Testopredefinito"/>
        <w:spacing w:line="240" w:lineRule="auto"/>
        <w:ind w:left="6372" w:firstLine="708"/>
        <w:jc w:val="both"/>
        <w:rPr>
          <w:rFonts w:asciiTheme="majorHAnsi" w:hAnsiTheme="majorHAnsi" w:cstheme="majorHAnsi"/>
          <w:sz w:val="20"/>
          <w:szCs w:val="20"/>
        </w:rPr>
      </w:pPr>
      <w:r w:rsidRPr="007554C5" w:rsidDel="00E62E57">
        <w:rPr>
          <w:rFonts w:asciiTheme="majorHAnsi" w:hAnsiTheme="majorHAnsi" w:cstheme="majorHAnsi"/>
          <w:sz w:val="20"/>
          <w:szCs w:val="20"/>
        </w:rPr>
        <w:t xml:space="preserve"> </w:t>
      </w:r>
      <w:r w:rsidRPr="007554C5">
        <w:rPr>
          <w:rFonts w:asciiTheme="majorHAnsi" w:hAnsiTheme="majorHAnsi" w:cstheme="majorHAnsi"/>
          <w:sz w:val="20"/>
          <w:szCs w:val="20"/>
        </w:rPr>
        <w:t>(</w:t>
      </w:r>
      <w:r w:rsidR="005127CC">
        <w:rPr>
          <w:rFonts w:asciiTheme="majorHAnsi" w:hAnsiTheme="majorHAnsi" w:cstheme="majorHAnsi"/>
          <w:sz w:val="20"/>
          <w:szCs w:val="20"/>
        </w:rPr>
        <w:t>F</w:t>
      </w:r>
      <w:r w:rsidRPr="007554C5">
        <w:rPr>
          <w:rFonts w:asciiTheme="majorHAnsi" w:hAnsiTheme="majorHAnsi" w:cstheme="majorHAnsi"/>
          <w:sz w:val="20"/>
          <w:szCs w:val="20"/>
        </w:rPr>
        <w:t>irma leggibile)</w:t>
      </w:r>
    </w:p>
    <w:p w14:paraId="1612C06B" w14:textId="77777777" w:rsidR="005127CC" w:rsidRDefault="005127CC" w:rsidP="005127CC">
      <w:pPr>
        <w:pStyle w:val="Testopredefinito"/>
        <w:spacing w:line="240" w:lineRule="auto"/>
        <w:ind w:left="6372" w:firstLine="708"/>
        <w:jc w:val="both"/>
        <w:rPr>
          <w:rFonts w:asciiTheme="majorHAnsi" w:hAnsiTheme="majorHAnsi" w:cstheme="majorHAnsi"/>
          <w:sz w:val="20"/>
          <w:szCs w:val="20"/>
        </w:rPr>
      </w:pPr>
    </w:p>
    <w:p w14:paraId="25D24788" w14:textId="384269D2" w:rsidR="005127CC" w:rsidRPr="005127CC" w:rsidRDefault="005127CC" w:rsidP="005127CC">
      <w:pPr>
        <w:pStyle w:val="Testopredefinito"/>
        <w:spacing w:line="240" w:lineRule="auto"/>
        <w:ind w:left="5664" w:firstLine="708"/>
        <w:jc w:val="both"/>
        <w:rPr>
          <w:rFonts w:asciiTheme="majorHAnsi" w:hAnsiTheme="majorHAnsi" w:cstheme="majorHAnsi"/>
          <w:b/>
          <w:bCs/>
          <w:sz w:val="20"/>
          <w:szCs w:val="20"/>
        </w:rPr>
      </w:pPr>
      <w:r w:rsidRPr="005127CC">
        <w:rPr>
          <w:rFonts w:asciiTheme="majorHAnsi" w:hAnsiTheme="majorHAnsi" w:cstheme="majorHAnsi"/>
          <w:b/>
          <w:bCs/>
          <w:sz w:val="20"/>
          <w:szCs w:val="20"/>
        </w:rPr>
        <w:t>___________________________________</w:t>
      </w:r>
    </w:p>
    <w:p w14:paraId="2C4F8523" w14:textId="77777777" w:rsidR="0053022F" w:rsidRPr="007554C5" w:rsidRDefault="0053022F" w:rsidP="0053022F">
      <w:pPr>
        <w:pStyle w:val="Testopredefinito"/>
        <w:spacing w:after="120" w:line="240" w:lineRule="auto"/>
        <w:jc w:val="both"/>
        <w:rPr>
          <w:rFonts w:asciiTheme="majorHAnsi" w:hAnsiTheme="majorHAnsi" w:cstheme="majorHAnsi"/>
          <w:sz w:val="20"/>
          <w:szCs w:val="20"/>
        </w:rPr>
      </w:pPr>
      <w:bookmarkStart w:id="0" w:name="Address"/>
      <w:bookmarkEnd w:id="0"/>
    </w:p>
    <w:p w14:paraId="01B36A4F" w14:textId="77777777" w:rsidR="0053022F" w:rsidRPr="007554C5" w:rsidRDefault="0053022F" w:rsidP="0053022F">
      <w:pPr>
        <w:jc w:val="center"/>
        <w:rPr>
          <w:rFonts w:asciiTheme="majorHAnsi" w:hAnsiTheme="majorHAnsi" w:cstheme="majorHAnsi"/>
          <w:sz w:val="20"/>
          <w:szCs w:val="20"/>
        </w:rPr>
      </w:pPr>
    </w:p>
    <w:p w14:paraId="5B01FCF7" w14:textId="77777777" w:rsidR="0053022F" w:rsidRPr="007554C5" w:rsidRDefault="0053022F" w:rsidP="0053022F">
      <w:pPr>
        <w:rPr>
          <w:rFonts w:asciiTheme="majorHAnsi" w:eastAsia="Times New Roman" w:hAnsiTheme="majorHAnsi" w:cstheme="majorHAnsi"/>
          <w:b/>
          <w:bCs/>
          <w:i/>
          <w:iCs/>
          <w:color w:val="000000" w:themeColor="text1"/>
          <w:sz w:val="20"/>
          <w:szCs w:val="20"/>
          <w:lang w:eastAsia="it-IT"/>
        </w:rPr>
      </w:pPr>
    </w:p>
    <w:p w14:paraId="76526646" w14:textId="77777777" w:rsidR="0053022F" w:rsidRPr="007554C5" w:rsidRDefault="0053022F" w:rsidP="0053022F">
      <w:pPr>
        <w:rPr>
          <w:rFonts w:asciiTheme="majorHAnsi" w:eastAsia="Times New Roman" w:hAnsiTheme="majorHAnsi" w:cstheme="majorHAnsi"/>
          <w:b/>
          <w:bCs/>
          <w:i/>
          <w:iCs/>
          <w:color w:val="000000" w:themeColor="text1"/>
          <w:sz w:val="20"/>
          <w:szCs w:val="20"/>
          <w:lang w:eastAsia="it-IT"/>
        </w:rPr>
      </w:pPr>
    </w:p>
    <w:p w14:paraId="522A7467" w14:textId="77777777" w:rsidR="0053022F" w:rsidRPr="007554C5" w:rsidRDefault="0053022F" w:rsidP="0053022F">
      <w:pPr>
        <w:rPr>
          <w:rFonts w:asciiTheme="majorHAnsi" w:hAnsiTheme="majorHAnsi" w:cstheme="majorHAnsi"/>
          <w:sz w:val="20"/>
          <w:szCs w:val="20"/>
        </w:rPr>
      </w:pPr>
    </w:p>
    <w:p w14:paraId="72E60C5E" w14:textId="3614FA3F" w:rsidR="0053022F" w:rsidRDefault="0053022F"/>
    <w:sectPr w:rsidR="0053022F" w:rsidSect="0053022F">
      <w:pgSz w:w="11900" w:h="16840"/>
      <w:pgMar w:top="1011" w:right="112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Noto Sans Symbols">
    <w:altName w:val="Calibri"/>
    <w:panose1 w:val="020B0502040504020204"/>
    <w:charset w:val="00"/>
    <w:family w:val="auto"/>
    <w:pitch w:val="default"/>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44DA4"/>
    <w:multiLevelType w:val="hybridMultilevel"/>
    <w:tmpl w:val="5E62423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AD34B86"/>
    <w:multiLevelType w:val="hybridMultilevel"/>
    <w:tmpl w:val="759A1ECA"/>
    <w:lvl w:ilvl="0" w:tplc="5DE46F8A">
      <w:start w:val="1"/>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6806F3B"/>
    <w:multiLevelType w:val="hybridMultilevel"/>
    <w:tmpl w:val="92BE0E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9EF104B"/>
    <w:multiLevelType w:val="hybridMultilevel"/>
    <w:tmpl w:val="AE7C4F14"/>
    <w:lvl w:ilvl="0" w:tplc="1570D33C">
      <w:start w:val="1"/>
      <w:numFmt w:val="bullet"/>
      <w:lvlText w:val=""/>
      <w:lvlJc w:val="left"/>
      <w:pPr>
        <w:ind w:left="720" w:hanging="360"/>
      </w:pPr>
      <w:rPr>
        <w:rFonts w:ascii="Symbol" w:hAnsi="Symbo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AD5DC7"/>
    <w:multiLevelType w:val="multilevel"/>
    <w:tmpl w:val="250A3676"/>
    <w:lvl w:ilvl="0">
      <w:start w:val="1"/>
      <w:numFmt w:val="lowerLetter"/>
      <w:lvlText w:val="%1."/>
      <w:lvlJc w:val="left"/>
      <w:pPr>
        <w:ind w:left="360" w:hanging="360"/>
      </w:pPr>
      <w:rPr>
        <w:rFonts w:asciiTheme="majorHAnsi" w:eastAsia="Garamond" w:hAnsiTheme="majorHAnsi" w:cstheme="majorHAns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5EE0952"/>
    <w:multiLevelType w:val="hybridMultilevel"/>
    <w:tmpl w:val="06C62B66"/>
    <w:lvl w:ilvl="0" w:tplc="FFFFFFFF">
      <w:start w:val="1"/>
      <w:numFmt w:val="lowerLetter"/>
      <w:lvlText w:val="%1."/>
      <w:lvlJc w:val="left"/>
      <w:pPr>
        <w:ind w:left="360" w:hanging="360"/>
      </w:pPr>
      <w:rPr>
        <w:rFonts w:asciiTheme="majorHAnsi" w:eastAsia="Times New Roman" w:hAnsiTheme="majorHAnsi" w:cstheme="majorHAnsi"/>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1390002">
    <w:abstractNumId w:val="4"/>
  </w:num>
  <w:num w:numId="2" w16cid:durableId="1683164899">
    <w:abstractNumId w:val="0"/>
  </w:num>
  <w:num w:numId="3" w16cid:durableId="1899437937">
    <w:abstractNumId w:val="2"/>
  </w:num>
  <w:num w:numId="4" w16cid:durableId="1115174944">
    <w:abstractNumId w:val="3"/>
  </w:num>
  <w:num w:numId="5" w16cid:durableId="2105104835">
    <w:abstractNumId w:val="1"/>
  </w:num>
  <w:num w:numId="6" w16cid:durableId="13402802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proofState w:spelling="clean"/>
  <w:revisionView w:inkAnnotation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22F"/>
    <w:rsid w:val="005127CC"/>
    <w:rsid w:val="0053022F"/>
    <w:rsid w:val="008B66E6"/>
    <w:rsid w:val="00B35538"/>
    <w:rsid w:val="00D70051"/>
    <w:rsid w:val="00D858FC"/>
    <w:rsid w:val="00EE1F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AFAD"/>
  <w15:chartTrackingRefBased/>
  <w15:docId w15:val="{9756920C-DC1B-47A2-A3D3-0D1BE178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022F"/>
    <w:pPr>
      <w:spacing w:after="0" w:line="240" w:lineRule="auto"/>
    </w:pPr>
    <w:rPr>
      <w:kern w:val="0"/>
      <w14:ligatures w14:val="none"/>
    </w:rPr>
  </w:style>
  <w:style w:type="paragraph" w:styleId="Titolo1">
    <w:name w:val="heading 1"/>
    <w:basedOn w:val="Normale"/>
    <w:next w:val="Normale"/>
    <w:link w:val="Titolo1Carattere"/>
    <w:uiPriority w:val="9"/>
    <w:qFormat/>
    <w:rsid w:val="005302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302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3022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3022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3022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3022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3022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3022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3022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022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3022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3022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3022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3022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3022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3022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3022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3022F"/>
    <w:rPr>
      <w:rFonts w:eastAsiaTheme="majorEastAsia" w:cstheme="majorBidi"/>
      <w:color w:val="272727" w:themeColor="text1" w:themeTint="D8"/>
    </w:rPr>
  </w:style>
  <w:style w:type="paragraph" w:styleId="Titolo">
    <w:name w:val="Title"/>
    <w:basedOn w:val="Normale"/>
    <w:next w:val="Normale"/>
    <w:link w:val="TitoloCarattere"/>
    <w:uiPriority w:val="10"/>
    <w:qFormat/>
    <w:rsid w:val="0053022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3022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3022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3022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3022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3022F"/>
    <w:rPr>
      <w:i/>
      <w:iCs/>
      <w:color w:val="404040" w:themeColor="text1" w:themeTint="BF"/>
    </w:rPr>
  </w:style>
  <w:style w:type="paragraph" w:styleId="Paragrafoelenco">
    <w:name w:val="List Paragraph"/>
    <w:basedOn w:val="Normale"/>
    <w:uiPriority w:val="1"/>
    <w:qFormat/>
    <w:rsid w:val="0053022F"/>
    <w:pPr>
      <w:ind w:left="720"/>
      <w:contextualSpacing/>
    </w:pPr>
  </w:style>
  <w:style w:type="character" w:styleId="Enfasiintensa">
    <w:name w:val="Intense Emphasis"/>
    <w:basedOn w:val="Carpredefinitoparagrafo"/>
    <w:uiPriority w:val="21"/>
    <w:qFormat/>
    <w:rsid w:val="0053022F"/>
    <w:rPr>
      <w:i/>
      <w:iCs/>
      <w:color w:val="0F4761" w:themeColor="accent1" w:themeShade="BF"/>
    </w:rPr>
  </w:style>
  <w:style w:type="paragraph" w:styleId="Citazioneintensa">
    <w:name w:val="Intense Quote"/>
    <w:basedOn w:val="Normale"/>
    <w:next w:val="Normale"/>
    <w:link w:val="CitazioneintensaCarattere"/>
    <w:uiPriority w:val="30"/>
    <w:qFormat/>
    <w:rsid w:val="005302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3022F"/>
    <w:rPr>
      <w:i/>
      <w:iCs/>
      <w:color w:val="0F4761" w:themeColor="accent1" w:themeShade="BF"/>
    </w:rPr>
  </w:style>
  <w:style w:type="character" w:styleId="Riferimentointenso">
    <w:name w:val="Intense Reference"/>
    <w:basedOn w:val="Carpredefinitoparagrafo"/>
    <w:uiPriority w:val="32"/>
    <w:qFormat/>
    <w:rsid w:val="0053022F"/>
    <w:rPr>
      <w:b/>
      <w:bCs/>
      <w:smallCaps/>
      <w:color w:val="0F4761" w:themeColor="accent1" w:themeShade="BF"/>
      <w:spacing w:val="5"/>
    </w:rPr>
  </w:style>
  <w:style w:type="character" w:styleId="Rimandocommento">
    <w:name w:val="annotation reference"/>
    <w:basedOn w:val="Carpredefinitoparagrafo"/>
    <w:uiPriority w:val="99"/>
    <w:unhideWhenUsed/>
    <w:rsid w:val="0053022F"/>
    <w:rPr>
      <w:sz w:val="16"/>
      <w:szCs w:val="16"/>
    </w:rPr>
  </w:style>
  <w:style w:type="paragraph" w:styleId="Testocommento">
    <w:name w:val="annotation text"/>
    <w:basedOn w:val="Normale"/>
    <w:link w:val="TestocommentoCarattere"/>
    <w:uiPriority w:val="99"/>
    <w:unhideWhenUsed/>
    <w:rsid w:val="0053022F"/>
    <w:rPr>
      <w:sz w:val="20"/>
      <w:szCs w:val="20"/>
    </w:rPr>
  </w:style>
  <w:style w:type="character" w:customStyle="1" w:styleId="TestocommentoCarattere">
    <w:name w:val="Testo commento Carattere"/>
    <w:basedOn w:val="Carpredefinitoparagrafo"/>
    <w:link w:val="Testocommento"/>
    <w:uiPriority w:val="99"/>
    <w:rsid w:val="0053022F"/>
    <w:rPr>
      <w:kern w:val="0"/>
      <w:sz w:val="20"/>
      <w:szCs w:val="20"/>
      <w14:ligatures w14:val="none"/>
    </w:rPr>
  </w:style>
  <w:style w:type="paragraph" w:customStyle="1" w:styleId="Testopredefinito">
    <w:name w:val="Testo predefinito"/>
    <w:basedOn w:val="Normale"/>
    <w:rsid w:val="0053022F"/>
    <w:pPr>
      <w:spacing w:line="240" w:lineRule="atLeast"/>
    </w:pPr>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glossaryDocument" Target="glossary/document.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www.garanteprivacy.it/web/guest/home/docweb/-/docweb-display/docweb/2542348" TargetMode="External" /><Relationship Id="rId4" Type="http://schemas.openxmlformats.org/officeDocument/2006/relationships/webSettings" Target="webSettings.xml"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8EE687F6044A49BBEAA4404E7F97A6"/>
        <w:category>
          <w:name w:val="Generale"/>
          <w:gallery w:val="placeholder"/>
        </w:category>
        <w:types>
          <w:type w:val="bbPlcHdr"/>
        </w:types>
        <w:behaviors>
          <w:behavior w:val="content"/>
        </w:behaviors>
        <w:guid w:val="{C1FA968D-CDD5-4933-8CB7-BA63AAAA6C1A}"/>
      </w:docPartPr>
      <w:docPartBody>
        <w:p w:rsidR="0062315B" w:rsidRDefault="006231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Noto Sans Symbols">
    <w:altName w:val="Calibri"/>
    <w:panose1 w:val="020B0502040504020204"/>
    <w:charset w:val="00"/>
    <w:family w:val="auto"/>
    <w:pitch w:val="default"/>
  </w:font>
  <w:font w:name="Aptos">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5B"/>
    <w:rsid w:val="0062315B"/>
    <w:rsid w:val="008B66E6"/>
    <w:rsid w:val="00D858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3314</Words>
  <Characters>18892</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ICTLC</dc:creator>
  <cp:keywords/>
  <dc:description/>
  <cp:lastModifiedBy>Michela Pintus</cp:lastModifiedBy>
  <cp:revision>2</cp:revision>
  <dcterms:created xsi:type="dcterms:W3CDTF">2026-03-17T16:09:00Z</dcterms:created>
  <dcterms:modified xsi:type="dcterms:W3CDTF">2026-03-17T16:09:00Z</dcterms:modified>
</cp:coreProperties>
</file>